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BF" w:rsidRPr="00614941" w:rsidRDefault="00B8537B">
      <w:pPr>
        <w:jc w:val="center"/>
        <w:rPr>
          <w:b/>
          <w:sz w:val="28"/>
          <w:szCs w:val="28"/>
        </w:rPr>
      </w:pPr>
      <w:r w:rsidRPr="00614941">
        <w:rPr>
          <w:b/>
          <w:sz w:val="28"/>
          <w:szCs w:val="28"/>
        </w:rPr>
        <w:t>Отчет</w:t>
      </w:r>
    </w:p>
    <w:p w:rsidR="00614941" w:rsidRPr="00614941" w:rsidRDefault="00B8537B">
      <w:pPr>
        <w:jc w:val="center"/>
        <w:rPr>
          <w:b/>
          <w:sz w:val="28"/>
          <w:szCs w:val="28"/>
        </w:rPr>
      </w:pPr>
      <w:r w:rsidRPr="00614941">
        <w:rPr>
          <w:b/>
          <w:sz w:val="28"/>
          <w:szCs w:val="28"/>
        </w:rPr>
        <w:t xml:space="preserve">о мероприятиях по противодействию коррупции  в бюджетном учреждении социального обслуживания Вологодской области «Комплексный центр социального обслуживания населения </w:t>
      </w:r>
      <w:r w:rsidR="00614941" w:rsidRPr="00614941">
        <w:rPr>
          <w:b/>
          <w:sz w:val="28"/>
          <w:szCs w:val="28"/>
        </w:rPr>
        <w:t>Шекснинского района</w:t>
      </w:r>
      <w:r w:rsidRPr="00614941">
        <w:rPr>
          <w:b/>
          <w:sz w:val="28"/>
          <w:szCs w:val="28"/>
        </w:rPr>
        <w:t xml:space="preserve">» </w:t>
      </w:r>
    </w:p>
    <w:p w:rsidR="001816BF" w:rsidRDefault="00AA17A2" w:rsidP="00AA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B8537B" w:rsidRPr="00614941">
        <w:rPr>
          <w:b/>
          <w:sz w:val="28"/>
          <w:szCs w:val="28"/>
        </w:rPr>
        <w:t xml:space="preserve"> год</w:t>
      </w:r>
    </w:p>
    <w:p w:rsidR="00AA17A2" w:rsidRDefault="00AA17A2" w:rsidP="00AA17A2">
      <w:pPr>
        <w:jc w:val="both"/>
        <w:rPr>
          <w:b/>
          <w:sz w:val="28"/>
          <w:szCs w:val="28"/>
        </w:rPr>
      </w:pPr>
    </w:p>
    <w:p w:rsidR="00AA17A2" w:rsidRDefault="00AA17A2" w:rsidP="00AA1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января 2020 года приказом № 17 директора учреждения  назначен руководитель проведения учебных занятий – </w:t>
      </w:r>
      <w:proofErr w:type="spellStart"/>
      <w:r>
        <w:rPr>
          <w:b/>
          <w:sz w:val="28"/>
          <w:szCs w:val="28"/>
        </w:rPr>
        <w:t>Шулепова</w:t>
      </w:r>
      <w:proofErr w:type="spellEnd"/>
      <w:r>
        <w:rPr>
          <w:b/>
          <w:sz w:val="28"/>
          <w:szCs w:val="28"/>
        </w:rPr>
        <w:t xml:space="preserve"> Екатерина Сергеевна, юрисконсульт, установлен период организации </w:t>
      </w:r>
      <w:proofErr w:type="gramStart"/>
      <w:r>
        <w:rPr>
          <w:b/>
          <w:sz w:val="28"/>
          <w:szCs w:val="28"/>
        </w:rPr>
        <w:t>обучения работников по вопросам</w:t>
      </w:r>
      <w:proofErr w:type="gramEnd"/>
      <w:r>
        <w:rPr>
          <w:b/>
          <w:sz w:val="28"/>
          <w:szCs w:val="28"/>
        </w:rPr>
        <w:t xml:space="preserve"> противодействия коррупции с 09 января 2020 года по 20 декабря 2020 года и утверждены следующие документы:</w:t>
      </w:r>
    </w:p>
    <w:p w:rsidR="00AA17A2" w:rsidRDefault="00AA17A2" w:rsidP="00AA1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журнал учета занятий по противодействию коррупции на 2020 год;</w:t>
      </w:r>
    </w:p>
    <w:p w:rsidR="00AA17A2" w:rsidRDefault="00AA17A2" w:rsidP="00AA1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программа курсового обучения в области противодействия коррупции в учреждении.</w:t>
      </w:r>
    </w:p>
    <w:p w:rsidR="00AA17A2" w:rsidRDefault="00AA17A2" w:rsidP="00AA1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Учебные занятия проводились в соответствии с программой </w:t>
      </w:r>
      <w:r>
        <w:rPr>
          <w:b/>
          <w:sz w:val="28"/>
          <w:szCs w:val="28"/>
        </w:rPr>
        <w:t>курсового обучения в области противо</w:t>
      </w:r>
      <w:r>
        <w:rPr>
          <w:b/>
          <w:sz w:val="28"/>
          <w:szCs w:val="28"/>
        </w:rPr>
        <w:t xml:space="preserve">действия коррупции с соблюдением санитарно-эпидемиологических требований в связи с распространением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инфекции.</w:t>
      </w:r>
    </w:p>
    <w:p w:rsidR="00AA17A2" w:rsidRDefault="00A31251" w:rsidP="00AA1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февраля 2020 года приказом № 30 директора учреждения утверждены инструкция по проведению вводного инструктажа с работниками, а также с вновь принятыми работниками учреждения по вопросам противодействия коррупции и форма журнала учета проведения данного инструктажа.</w:t>
      </w:r>
    </w:p>
    <w:p w:rsidR="00AA17A2" w:rsidRPr="00614941" w:rsidRDefault="00AA17A2" w:rsidP="00AA17A2">
      <w:pPr>
        <w:jc w:val="both"/>
        <w:rPr>
          <w:b/>
          <w:sz w:val="28"/>
          <w:szCs w:val="28"/>
        </w:rPr>
      </w:pPr>
    </w:p>
    <w:p w:rsidR="001816BF" w:rsidRDefault="001816BF">
      <w:pPr>
        <w:jc w:val="center"/>
      </w:pPr>
    </w:p>
    <w:p w:rsidR="001816BF" w:rsidRPr="00B8537B" w:rsidRDefault="00614941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1. Приказом директора У</w:t>
      </w:r>
      <w:r w:rsidR="00B8537B" w:rsidRPr="00B8537B">
        <w:rPr>
          <w:sz w:val="28"/>
          <w:szCs w:val="28"/>
        </w:rPr>
        <w:t xml:space="preserve">чреждения </w:t>
      </w:r>
      <w:r w:rsidRPr="00B8537B">
        <w:rPr>
          <w:sz w:val="28"/>
          <w:szCs w:val="28"/>
        </w:rPr>
        <w:t>от 12.11.2019 № 265</w:t>
      </w:r>
      <w:r w:rsidR="00B8537B" w:rsidRPr="00B8537B">
        <w:rPr>
          <w:sz w:val="28"/>
          <w:szCs w:val="28"/>
        </w:rPr>
        <w:t xml:space="preserve"> года ответственным за профилактику и противодействие коррупции в учреждении назначен юрисконсульт</w:t>
      </w:r>
      <w:r w:rsidRPr="00B8537B">
        <w:rPr>
          <w:sz w:val="28"/>
          <w:szCs w:val="28"/>
        </w:rPr>
        <w:t xml:space="preserve"> – </w:t>
      </w:r>
      <w:proofErr w:type="spellStart"/>
      <w:r w:rsidRPr="00B8537B">
        <w:rPr>
          <w:sz w:val="28"/>
          <w:szCs w:val="28"/>
        </w:rPr>
        <w:t>Шулепова</w:t>
      </w:r>
      <w:proofErr w:type="spellEnd"/>
      <w:r w:rsidRPr="00B8537B">
        <w:rPr>
          <w:sz w:val="28"/>
          <w:szCs w:val="28"/>
        </w:rPr>
        <w:t xml:space="preserve"> Екатерина Сергеевна</w:t>
      </w:r>
      <w:r w:rsidR="00B8537B" w:rsidRPr="00B8537B">
        <w:rPr>
          <w:sz w:val="28"/>
          <w:szCs w:val="28"/>
        </w:rPr>
        <w:t>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 xml:space="preserve">2. План противодействия коррупции </w:t>
      </w:r>
      <w:r w:rsidR="00614941" w:rsidRPr="00B8537B">
        <w:rPr>
          <w:sz w:val="28"/>
          <w:szCs w:val="28"/>
        </w:rPr>
        <w:t>Учреждения утвержден 08.02.2019 года.</w:t>
      </w:r>
    </w:p>
    <w:p w:rsidR="00614941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3. За отчетный период разработа</w:t>
      </w:r>
      <w:r w:rsidR="00614941" w:rsidRPr="00B8537B">
        <w:rPr>
          <w:sz w:val="28"/>
          <w:szCs w:val="28"/>
        </w:rPr>
        <w:t>ны и утверждены 08.02.2019</w:t>
      </w:r>
      <w:r w:rsidRPr="00B8537B">
        <w:rPr>
          <w:sz w:val="28"/>
          <w:szCs w:val="28"/>
        </w:rPr>
        <w:t xml:space="preserve"> года следующие нормативные правовые акты</w:t>
      </w:r>
      <w:r w:rsidR="00614941" w:rsidRPr="00B8537B">
        <w:rPr>
          <w:sz w:val="28"/>
          <w:szCs w:val="28"/>
        </w:rPr>
        <w:t>:</w:t>
      </w:r>
    </w:p>
    <w:p w:rsidR="00614941" w:rsidRPr="00B8537B" w:rsidRDefault="00614941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Положение о комиссии по противодействию коррупции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 xml:space="preserve">Кодекс этики </w:t>
      </w:r>
      <w:r w:rsidR="00614941" w:rsidRPr="00B8537B">
        <w:rPr>
          <w:sz w:val="28"/>
          <w:szCs w:val="28"/>
        </w:rPr>
        <w:t>и служебного поведения работников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</w:t>
      </w:r>
      <w:r w:rsidR="00614941" w:rsidRPr="00B8537B">
        <w:rPr>
          <w:sz w:val="28"/>
          <w:szCs w:val="28"/>
        </w:rPr>
        <w:t>лан мероприятий по противодействию коррупции</w:t>
      </w:r>
    </w:p>
    <w:p w:rsidR="001816BF" w:rsidRPr="00B8537B" w:rsidRDefault="00614941" w:rsidP="00B8537B">
      <w:pPr>
        <w:ind w:firstLine="709"/>
        <w:jc w:val="both"/>
        <w:rPr>
          <w:sz w:val="28"/>
          <w:szCs w:val="28"/>
        </w:rPr>
      </w:pPr>
      <w:proofErr w:type="gramStart"/>
      <w:r w:rsidRPr="00B8537B">
        <w:rPr>
          <w:sz w:val="28"/>
          <w:szCs w:val="28"/>
        </w:rPr>
        <w:t>Положение об антикоррупционной политики</w:t>
      </w:r>
      <w:proofErr w:type="gramEnd"/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Положение о порядке уведомления работодателя о фактах обращения в целях склонения к совершени</w:t>
      </w:r>
      <w:r w:rsidR="00614941" w:rsidRPr="00B8537B">
        <w:rPr>
          <w:sz w:val="28"/>
          <w:szCs w:val="28"/>
        </w:rPr>
        <w:t>ю коррупционных правонарушений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Положение</w:t>
      </w:r>
      <w:r w:rsidR="00614941" w:rsidRPr="00B8537B">
        <w:rPr>
          <w:sz w:val="28"/>
          <w:szCs w:val="28"/>
        </w:rPr>
        <w:t xml:space="preserve"> об оценке коррупционных рисков</w:t>
      </w:r>
    </w:p>
    <w:p w:rsidR="001816BF" w:rsidRPr="00B8537B" w:rsidRDefault="00614941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Порядок организации работы телефона</w:t>
      </w:r>
      <w:r w:rsidR="00B8537B" w:rsidRPr="00B8537B">
        <w:rPr>
          <w:sz w:val="28"/>
          <w:szCs w:val="28"/>
        </w:rPr>
        <w:t xml:space="preserve"> </w:t>
      </w:r>
      <w:r w:rsidRPr="00B8537B">
        <w:rPr>
          <w:sz w:val="28"/>
          <w:szCs w:val="28"/>
        </w:rPr>
        <w:t>«</w:t>
      </w:r>
      <w:r w:rsidR="00B8537B" w:rsidRPr="00B8537B">
        <w:rPr>
          <w:sz w:val="28"/>
          <w:szCs w:val="28"/>
        </w:rPr>
        <w:t xml:space="preserve">горячей линии» 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Порядок уведомление раб</w:t>
      </w:r>
      <w:r w:rsidR="00614941" w:rsidRPr="00B8537B">
        <w:rPr>
          <w:sz w:val="28"/>
          <w:szCs w:val="28"/>
        </w:rPr>
        <w:t>отодателя о конфликте интересов</w:t>
      </w:r>
    </w:p>
    <w:p w:rsidR="00614941" w:rsidRPr="00B8537B" w:rsidRDefault="00614941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Правила обмена деловыми подарками и знаками делового гостеприимства.</w:t>
      </w:r>
    </w:p>
    <w:p w:rsidR="00614941" w:rsidRPr="00B8537B" w:rsidRDefault="00614941" w:rsidP="00B8537B">
      <w:pPr>
        <w:ind w:firstLine="709"/>
        <w:jc w:val="both"/>
        <w:rPr>
          <w:sz w:val="28"/>
          <w:szCs w:val="28"/>
        </w:rPr>
      </w:pPr>
      <w:bookmarkStart w:id="0" w:name="_GoBack"/>
      <w:r w:rsidRPr="00B8537B">
        <w:rPr>
          <w:sz w:val="28"/>
          <w:szCs w:val="28"/>
        </w:rPr>
        <w:lastRenderedPageBreak/>
        <w:t>Положение о конфликте интересов, утвержденное приказом директора от 11.11.2019 года № 262.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Работники Учреждения ознакомлены с содержанием выше указанных локальных нормативных правовых актов.</w:t>
      </w:r>
    </w:p>
    <w:bookmarkEnd w:id="0"/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Вышеуказанные акты размещены  на официальном сайте учреждения в разделе «Противодействие коррупции»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4. За отчетный период взаимодействие с правоохранительными органами не осуществлялась из-за отсутствия фактов проявления коррупции.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5. Сведения о доходах директора Учреждения представлены в установленном порядке.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6 .В должностные инструкции вновь трудоустроенных работников Учреждения по мере необходимости вводятся антикоррупционные положения.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7.Сообщений о возникновении личной заинтересованности при исполнении трудовых обязанностей не поступало.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 xml:space="preserve">8.Сообщений о получении подарков работниками не поступало. 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9. Заседание комиссии по соблюдению требований к служебному поведению работниками Учреждения и урегулированию конфликта интересов из-за отсутствия фактов не проводилось.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10. Проведены занятия по темам:</w:t>
      </w:r>
    </w:p>
    <w:p w:rsidR="00B8537B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- «Понятие и сущность коррупции в Российской Федерации»;</w:t>
      </w:r>
    </w:p>
    <w:p w:rsidR="00B8537B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- «Меры по противодействию коррупции в Учреждении. Локальные нормативные правовые акты»;</w:t>
      </w:r>
    </w:p>
    <w:p w:rsidR="00B8537B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- «Меры по противодействию коррупции в Российской Федерации. Антикоррупционное законодательство Российской федерации»;</w:t>
      </w:r>
    </w:p>
    <w:p w:rsidR="00B8537B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- «Виды коррупционных правонарушений»;</w:t>
      </w:r>
    </w:p>
    <w:p w:rsidR="00B8537B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- «Юридическая ответственность за коррупционные правонарушения».</w:t>
      </w:r>
    </w:p>
    <w:p w:rsidR="001816BF" w:rsidRPr="00B8537B" w:rsidRDefault="00B8537B" w:rsidP="00B8537B">
      <w:pPr>
        <w:ind w:firstLine="709"/>
        <w:jc w:val="both"/>
        <w:rPr>
          <w:sz w:val="28"/>
          <w:szCs w:val="28"/>
        </w:rPr>
      </w:pPr>
      <w:r w:rsidRPr="00B8537B">
        <w:rPr>
          <w:sz w:val="28"/>
          <w:szCs w:val="28"/>
        </w:rPr>
        <w:t>11. В Учреждении обеспечивается соблюдение запрета приема на работу родственников и выявление, и недопущение конфликта интересов.</w:t>
      </w:r>
    </w:p>
    <w:sectPr w:rsidR="001816BF" w:rsidRPr="00B8537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6BF"/>
    <w:rsid w:val="001816BF"/>
    <w:rsid w:val="00614941"/>
    <w:rsid w:val="00A31251"/>
    <w:rsid w:val="00AA17A2"/>
    <w:rsid w:val="00B8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Hewlett-Packard Company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Юрист</cp:lastModifiedBy>
  <cp:revision>7</cp:revision>
  <cp:lastPrinted>2019-12-18T08:47:00Z</cp:lastPrinted>
  <dcterms:created xsi:type="dcterms:W3CDTF">2019-02-13T12:17:00Z</dcterms:created>
  <dcterms:modified xsi:type="dcterms:W3CDTF">2020-12-09T13:36:00Z</dcterms:modified>
  <dc:language>en-US</dc:language>
</cp:coreProperties>
</file>