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63" w:rsidRPr="00D61163" w:rsidRDefault="00D61163" w:rsidP="00D61163">
      <w:pPr>
        <w:keepNext/>
        <w:spacing w:after="0" w:line="240" w:lineRule="auto"/>
        <w:outlineLvl w:val="1"/>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D61163">
        <w:rPr>
          <w:rFonts w:ascii="Times New Roman" w:eastAsia="Times New Roman" w:hAnsi="Times New Roman" w:cs="Times New Roman"/>
          <w:b/>
          <w:sz w:val="24"/>
          <w:szCs w:val="20"/>
        </w:rPr>
        <w:t>Приложение № 1</w:t>
      </w:r>
    </w:p>
    <w:p w:rsidR="00D61163" w:rsidRDefault="00D61163" w:rsidP="00D61163">
      <w:pPr>
        <w:keepNext/>
        <w:spacing w:after="0" w:line="240" w:lineRule="auto"/>
        <w:jc w:val="right"/>
        <w:outlineLvl w:val="1"/>
        <w:rPr>
          <w:rFonts w:ascii="Times New Roman" w:eastAsia="Times New Roman" w:hAnsi="Times New Roman" w:cs="Times New Roman"/>
          <w:sz w:val="24"/>
          <w:szCs w:val="20"/>
        </w:rPr>
      </w:pPr>
      <w:r w:rsidRPr="00D6116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
    <w:p w:rsidR="00D61163" w:rsidRPr="00D61163" w:rsidRDefault="00D61163" w:rsidP="00D61163">
      <w:pPr>
        <w:keepNext/>
        <w:spacing w:after="0" w:line="240" w:lineRule="auto"/>
        <w:jc w:val="center"/>
        <w:outlineLvl w:val="1"/>
        <w:rPr>
          <w:rFonts w:ascii="Times New Roman" w:eastAsia="Times New Roman" w:hAnsi="Times New Roman" w:cs="Times New Roman"/>
          <w:sz w:val="26"/>
          <w:szCs w:val="20"/>
        </w:rPr>
      </w:pPr>
      <w:r>
        <w:rPr>
          <w:rFonts w:ascii="Times New Roman" w:eastAsia="Times New Roman" w:hAnsi="Times New Roman" w:cs="Times New Roman"/>
          <w:sz w:val="24"/>
          <w:szCs w:val="20"/>
        </w:rPr>
        <w:t xml:space="preserve">                                                                                                                                                                                        УТВЕРЖДЕН</w:t>
      </w:r>
      <w:r w:rsidRPr="00D6116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
    <w:p w:rsidR="00D61163" w:rsidRDefault="00D61163" w:rsidP="00D61163">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D61163">
        <w:rPr>
          <w:rFonts w:ascii="Times New Roman" w:eastAsia="Times New Roman" w:hAnsi="Times New Roman" w:cs="Times New Roman"/>
          <w:sz w:val="24"/>
          <w:szCs w:val="20"/>
        </w:rPr>
        <w:t xml:space="preserve">Приказом директора                                                                                               </w:t>
      </w:r>
    </w:p>
    <w:p w:rsidR="00D61163" w:rsidRDefault="00D61163" w:rsidP="00D61163">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D61163">
        <w:rPr>
          <w:rFonts w:ascii="Times New Roman" w:eastAsia="Times New Roman" w:hAnsi="Times New Roman" w:cs="Times New Roman"/>
          <w:sz w:val="24"/>
          <w:szCs w:val="20"/>
        </w:rPr>
        <w:t xml:space="preserve">БУ СО ВО «КЦСОН                                                                                                      </w:t>
      </w:r>
    </w:p>
    <w:p w:rsidR="00D61163" w:rsidRDefault="00D61163" w:rsidP="00D61163">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D61163">
        <w:rPr>
          <w:rFonts w:ascii="Times New Roman" w:eastAsia="Times New Roman" w:hAnsi="Times New Roman" w:cs="Times New Roman"/>
          <w:sz w:val="24"/>
          <w:szCs w:val="20"/>
        </w:rPr>
        <w:t xml:space="preserve">Шекснинского района»                                                                             </w:t>
      </w:r>
      <w:r>
        <w:rPr>
          <w:rFonts w:ascii="Times New Roman" w:eastAsia="Times New Roman" w:hAnsi="Times New Roman" w:cs="Times New Roman"/>
          <w:sz w:val="24"/>
          <w:szCs w:val="20"/>
        </w:rPr>
        <w:t xml:space="preserve">                     </w:t>
      </w:r>
    </w:p>
    <w:p w:rsidR="00D61163" w:rsidRDefault="00D61163" w:rsidP="00D61163">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5558A0">
        <w:rPr>
          <w:rFonts w:ascii="Times New Roman" w:eastAsia="Times New Roman" w:hAnsi="Times New Roman" w:cs="Times New Roman"/>
          <w:sz w:val="24"/>
          <w:szCs w:val="20"/>
        </w:rPr>
        <w:t xml:space="preserve">                        от «29» декабря 2018</w:t>
      </w:r>
      <w:r w:rsidRPr="00D61163">
        <w:rPr>
          <w:rFonts w:ascii="Times New Roman" w:eastAsia="Times New Roman" w:hAnsi="Times New Roman" w:cs="Times New Roman"/>
          <w:sz w:val="24"/>
          <w:szCs w:val="20"/>
        </w:rPr>
        <w:t xml:space="preserve"> г.                                                                     </w:t>
      </w:r>
    </w:p>
    <w:p w:rsidR="00D61163" w:rsidRPr="00D61163" w:rsidRDefault="00D61163" w:rsidP="00D61163">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5D6ED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5558A0">
        <w:rPr>
          <w:rFonts w:ascii="Times New Roman" w:eastAsia="Times New Roman" w:hAnsi="Times New Roman" w:cs="Times New Roman"/>
          <w:sz w:val="24"/>
          <w:szCs w:val="20"/>
        </w:rPr>
        <w:t>202</w:t>
      </w:r>
      <w:bookmarkStart w:id="0" w:name="_GoBack"/>
      <w:bookmarkEnd w:id="0"/>
    </w:p>
    <w:p w:rsidR="00D61163" w:rsidRDefault="00D61163" w:rsidP="00FC337E">
      <w:pPr>
        <w:spacing w:after="0"/>
        <w:jc w:val="center"/>
        <w:rPr>
          <w:rFonts w:ascii="Times New Roman" w:hAnsi="Times New Roman"/>
          <w:b/>
          <w:sz w:val="28"/>
        </w:rPr>
      </w:pPr>
    </w:p>
    <w:p w:rsidR="00FC337E" w:rsidRPr="00D61163" w:rsidRDefault="00FC337E" w:rsidP="00D61163">
      <w:pPr>
        <w:spacing w:after="0"/>
        <w:jc w:val="center"/>
        <w:rPr>
          <w:rFonts w:ascii="Times New Roman" w:hAnsi="Times New Roman"/>
          <w:b/>
          <w:sz w:val="28"/>
        </w:rPr>
      </w:pPr>
      <w:r w:rsidRPr="00FC337E">
        <w:rPr>
          <w:rFonts w:ascii="Times New Roman" w:hAnsi="Times New Roman"/>
          <w:b/>
          <w:sz w:val="28"/>
        </w:rPr>
        <w:t xml:space="preserve"> ПЛАН</w:t>
      </w:r>
      <w:r w:rsidR="00B34C95">
        <w:rPr>
          <w:rFonts w:ascii="Times New Roman" w:hAnsi="Times New Roman"/>
          <w:b/>
          <w:sz w:val="28"/>
        </w:rPr>
        <w:t xml:space="preserve"> МЕРОПРИЯТИЙ ПО ПРОТИВОДЕЙСТВИЮ</w:t>
      </w:r>
      <w:r w:rsidRPr="00FC337E">
        <w:rPr>
          <w:rFonts w:ascii="Times New Roman" w:hAnsi="Times New Roman"/>
          <w:b/>
          <w:sz w:val="28"/>
        </w:rPr>
        <w:t xml:space="preserve"> КОРРУПЦИИ</w:t>
      </w:r>
      <w:r w:rsidR="003B7866">
        <w:rPr>
          <w:rFonts w:ascii="Times New Roman" w:hAnsi="Times New Roman"/>
          <w:b/>
          <w:sz w:val="28"/>
        </w:rPr>
        <w:t xml:space="preserve"> В БЮДЖЕТНОМ УЧРЕЖДЕНИИ</w:t>
      </w:r>
      <w:r w:rsidR="00D61163">
        <w:rPr>
          <w:rFonts w:ascii="Times New Roman" w:hAnsi="Times New Roman"/>
          <w:b/>
          <w:sz w:val="28"/>
        </w:rPr>
        <w:t xml:space="preserve"> СОЦИАЛЬНОГО ОБСЛУЖИВАНИЯ ВОЛОГОДСКОЙ ОБЛАСТИ «КОМПЛЕКСНЫЙ ЦЕНТР СОЦИАЛЬНОГО ОБСЛУЖИВАНИЯ НАСЕЛЕНИЯ ШЕКСНИНСКОГО РАЙОНА» НА 2019 ГОД</w:t>
      </w:r>
    </w:p>
    <w:p w:rsidR="00FC337E" w:rsidRDefault="00FC337E" w:rsidP="00FC337E">
      <w:pPr>
        <w:spacing w:after="0"/>
        <w:jc w:val="center"/>
        <w:rPr>
          <w:rFonts w:ascii="Times New Roman" w:hAnsi="Times New Roman"/>
          <w:sz w:val="30"/>
          <w:szCs w:val="30"/>
          <w:vertAlign w:val="superscript"/>
        </w:rPr>
      </w:pPr>
    </w:p>
    <w:tbl>
      <w:tblPr>
        <w:tblStyle w:val="a3"/>
        <w:tblW w:w="15452" w:type="dxa"/>
        <w:tblInd w:w="-318" w:type="dxa"/>
        <w:tblLook w:val="04A0" w:firstRow="1" w:lastRow="0" w:firstColumn="1" w:lastColumn="0" w:noHBand="0" w:noVBand="1"/>
      </w:tblPr>
      <w:tblGrid>
        <w:gridCol w:w="777"/>
        <w:gridCol w:w="9147"/>
        <w:gridCol w:w="2850"/>
        <w:gridCol w:w="2678"/>
      </w:tblGrid>
      <w:tr w:rsidR="004D6B39" w:rsidRPr="00355624" w:rsidTr="00D928B3">
        <w:trPr>
          <w:trHeight w:val="376"/>
        </w:trPr>
        <w:tc>
          <w:tcPr>
            <w:tcW w:w="777"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 xml:space="preserve">№ </w:t>
            </w:r>
            <w:proofErr w:type="gramStart"/>
            <w:r w:rsidRPr="00355624">
              <w:rPr>
                <w:rFonts w:ascii="Times New Roman" w:hAnsi="Times New Roman" w:cs="Times New Roman"/>
                <w:b/>
                <w:sz w:val="28"/>
                <w:szCs w:val="28"/>
              </w:rPr>
              <w:t>п</w:t>
            </w:r>
            <w:proofErr w:type="gramEnd"/>
            <w:r w:rsidRPr="00355624">
              <w:rPr>
                <w:rFonts w:ascii="Times New Roman" w:hAnsi="Times New Roman" w:cs="Times New Roman"/>
                <w:b/>
                <w:sz w:val="28"/>
                <w:szCs w:val="28"/>
              </w:rPr>
              <w:t>/п</w:t>
            </w:r>
          </w:p>
        </w:tc>
        <w:tc>
          <w:tcPr>
            <w:tcW w:w="9147"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Мероприятие</w:t>
            </w:r>
          </w:p>
        </w:tc>
        <w:tc>
          <w:tcPr>
            <w:tcW w:w="2850"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Срок выполнения</w:t>
            </w:r>
          </w:p>
        </w:tc>
        <w:tc>
          <w:tcPr>
            <w:tcW w:w="2678" w:type="dxa"/>
            <w:vAlign w:val="center"/>
          </w:tcPr>
          <w:p w:rsidR="002F32FE" w:rsidRPr="00355624" w:rsidRDefault="002F32FE" w:rsidP="002F32FE">
            <w:pPr>
              <w:jc w:val="center"/>
              <w:rPr>
                <w:rFonts w:ascii="Times New Roman" w:hAnsi="Times New Roman" w:cs="Times New Roman"/>
                <w:b/>
                <w:sz w:val="28"/>
                <w:szCs w:val="28"/>
              </w:rPr>
            </w:pPr>
            <w:r w:rsidRPr="00355624">
              <w:rPr>
                <w:rFonts w:ascii="Times New Roman" w:hAnsi="Times New Roman" w:cs="Times New Roman"/>
                <w:b/>
                <w:sz w:val="28"/>
                <w:szCs w:val="28"/>
              </w:rPr>
              <w:t>Ответственные исполнители</w:t>
            </w:r>
          </w:p>
        </w:tc>
      </w:tr>
      <w:tr w:rsidR="004D6B39" w:rsidRPr="00355624" w:rsidTr="00D928B3">
        <w:tc>
          <w:tcPr>
            <w:tcW w:w="777"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1</w:t>
            </w:r>
          </w:p>
        </w:tc>
        <w:tc>
          <w:tcPr>
            <w:tcW w:w="9147"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2</w:t>
            </w:r>
          </w:p>
        </w:tc>
        <w:tc>
          <w:tcPr>
            <w:tcW w:w="2850"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3</w:t>
            </w:r>
          </w:p>
        </w:tc>
        <w:tc>
          <w:tcPr>
            <w:tcW w:w="2678" w:type="dxa"/>
            <w:vAlign w:val="center"/>
          </w:tcPr>
          <w:p w:rsidR="002F32FE" w:rsidRPr="00355624" w:rsidRDefault="002F32FE" w:rsidP="002F32FE">
            <w:pPr>
              <w:jc w:val="center"/>
              <w:rPr>
                <w:rFonts w:ascii="Times New Roman" w:hAnsi="Times New Roman" w:cs="Times New Roman"/>
                <w:sz w:val="28"/>
                <w:szCs w:val="28"/>
              </w:rPr>
            </w:pPr>
            <w:r w:rsidRPr="00355624">
              <w:rPr>
                <w:rFonts w:ascii="Times New Roman" w:hAnsi="Times New Roman" w:cs="Times New Roman"/>
                <w:sz w:val="28"/>
                <w:szCs w:val="28"/>
              </w:rPr>
              <w:t>4</w:t>
            </w:r>
          </w:p>
        </w:tc>
      </w:tr>
      <w:tr w:rsidR="00C976CC" w:rsidRPr="00355624" w:rsidTr="00355624">
        <w:trPr>
          <w:trHeight w:val="713"/>
        </w:trPr>
        <w:tc>
          <w:tcPr>
            <w:tcW w:w="777" w:type="dxa"/>
            <w:vAlign w:val="center"/>
          </w:tcPr>
          <w:p w:rsidR="00C976CC" w:rsidRPr="00355624" w:rsidRDefault="00C976CC" w:rsidP="00733BD3">
            <w:pPr>
              <w:jc w:val="center"/>
              <w:rPr>
                <w:rFonts w:ascii="Times New Roman" w:hAnsi="Times New Roman" w:cs="Times New Roman"/>
                <w:b/>
                <w:sz w:val="28"/>
                <w:szCs w:val="28"/>
              </w:rPr>
            </w:pPr>
            <w:r w:rsidRPr="00355624">
              <w:rPr>
                <w:rFonts w:ascii="Times New Roman" w:hAnsi="Times New Roman" w:cs="Times New Roman"/>
                <w:b/>
                <w:sz w:val="28"/>
                <w:szCs w:val="28"/>
              </w:rPr>
              <w:t>1.</w:t>
            </w:r>
          </w:p>
        </w:tc>
        <w:tc>
          <w:tcPr>
            <w:tcW w:w="14675" w:type="dxa"/>
            <w:gridSpan w:val="3"/>
            <w:vAlign w:val="center"/>
          </w:tcPr>
          <w:p w:rsidR="00C976CC" w:rsidRPr="00355624" w:rsidRDefault="00EB2211" w:rsidP="00D61163">
            <w:pPr>
              <w:jc w:val="center"/>
              <w:rPr>
                <w:rFonts w:ascii="Times New Roman" w:hAnsi="Times New Roman" w:cs="Times New Roman"/>
                <w:b/>
                <w:sz w:val="28"/>
                <w:szCs w:val="28"/>
              </w:rPr>
            </w:pPr>
            <w:r w:rsidRPr="00355624">
              <w:rPr>
                <w:rFonts w:ascii="Times New Roman" w:hAnsi="Times New Roman" w:cs="Times New Roman"/>
                <w:b/>
                <w:sz w:val="28"/>
                <w:szCs w:val="28"/>
              </w:rPr>
              <w:t xml:space="preserve">Создание и внедрение </w:t>
            </w:r>
            <w:r w:rsidR="00CE7E10" w:rsidRPr="00355624">
              <w:rPr>
                <w:rFonts w:ascii="Times New Roman" w:hAnsi="Times New Roman" w:cs="Times New Roman"/>
                <w:b/>
                <w:sz w:val="28"/>
                <w:szCs w:val="28"/>
              </w:rPr>
              <w:t>организационн</w:t>
            </w:r>
            <w:r w:rsidRPr="00355624">
              <w:rPr>
                <w:rFonts w:ascii="Times New Roman" w:hAnsi="Times New Roman" w:cs="Times New Roman"/>
                <w:b/>
                <w:sz w:val="28"/>
                <w:szCs w:val="28"/>
              </w:rPr>
              <w:t>о-правовых</w:t>
            </w:r>
            <w:r w:rsidR="00CE7E10" w:rsidRPr="00355624">
              <w:rPr>
                <w:rFonts w:ascii="Times New Roman" w:hAnsi="Times New Roman" w:cs="Times New Roman"/>
                <w:b/>
                <w:sz w:val="28"/>
                <w:szCs w:val="28"/>
              </w:rPr>
              <w:t xml:space="preserve"> основ противодействия коррупции в</w:t>
            </w:r>
            <w:r w:rsidRPr="00355624">
              <w:rPr>
                <w:rFonts w:ascii="Times New Roman" w:hAnsi="Times New Roman" w:cs="Times New Roman"/>
                <w:b/>
                <w:sz w:val="28"/>
                <w:szCs w:val="28"/>
              </w:rPr>
              <w:t xml:space="preserve"> деятельность</w:t>
            </w:r>
            <w:r w:rsidR="00052B0C" w:rsidRPr="00355624">
              <w:rPr>
                <w:rFonts w:ascii="Times New Roman" w:hAnsi="Times New Roman" w:cs="Times New Roman"/>
                <w:b/>
                <w:sz w:val="28"/>
                <w:szCs w:val="28"/>
              </w:rPr>
              <w:t xml:space="preserve"> БУ СО ВО «КЦСОН Шекснинского района»</w:t>
            </w:r>
          </w:p>
        </w:tc>
      </w:tr>
      <w:tr w:rsidR="00CF633B" w:rsidRPr="00355624" w:rsidTr="00D928B3">
        <w:tc>
          <w:tcPr>
            <w:tcW w:w="777" w:type="dxa"/>
            <w:vAlign w:val="center"/>
          </w:tcPr>
          <w:p w:rsidR="002F32FE" w:rsidRPr="00355624" w:rsidRDefault="00AC185B" w:rsidP="00F61DBF">
            <w:pPr>
              <w:jc w:val="center"/>
              <w:rPr>
                <w:rFonts w:ascii="Times New Roman" w:hAnsi="Times New Roman" w:cs="Times New Roman"/>
                <w:sz w:val="28"/>
                <w:szCs w:val="28"/>
              </w:rPr>
            </w:pPr>
            <w:r w:rsidRPr="00355624">
              <w:rPr>
                <w:rFonts w:ascii="Times New Roman" w:hAnsi="Times New Roman" w:cs="Times New Roman"/>
                <w:sz w:val="28"/>
                <w:szCs w:val="28"/>
              </w:rPr>
              <w:t>1.1.</w:t>
            </w:r>
          </w:p>
        </w:tc>
        <w:tc>
          <w:tcPr>
            <w:tcW w:w="9147" w:type="dxa"/>
            <w:vAlign w:val="center"/>
          </w:tcPr>
          <w:p w:rsidR="002F32FE" w:rsidRPr="00355624" w:rsidRDefault="00AC185B" w:rsidP="001846C2">
            <w:pPr>
              <w:rPr>
                <w:rFonts w:ascii="Times New Roman" w:hAnsi="Times New Roman" w:cs="Times New Roman"/>
                <w:sz w:val="28"/>
                <w:szCs w:val="28"/>
              </w:rPr>
            </w:pPr>
            <w:r w:rsidRPr="00355624">
              <w:rPr>
                <w:rFonts w:ascii="Times New Roman" w:hAnsi="Times New Roman" w:cs="Times New Roman"/>
                <w:sz w:val="28"/>
                <w:szCs w:val="28"/>
              </w:rPr>
              <w:t>Определение лиц</w:t>
            </w:r>
            <w:r w:rsidR="00052B0C" w:rsidRPr="00355624">
              <w:rPr>
                <w:rFonts w:ascii="Times New Roman" w:hAnsi="Times New Roman" w:cs="Times New Roman"/>
                <w:sz w:val="28"/>
                <w:szCs w:val="28"/>
              </w:rPr>
              <w:t>а, ответственного</w:t>
            </w:r>
            <w:r w:rsidRPr="00355624">
              <w:rPr>
                <w:rFonts w:ascii="Times New Roman" w:hAnsi="Times New Roman" w:cs="Times New Roman"/>
                <w:sz w:val="28"/>
                <w:szCs w:val="28"/>
              </w:rPr>
              <w:t xml:space="preserve"> за работу по профилактике коррупционных</w:t>
            </w:r>
            <w:r w:rsidR="001846C2" w:rsidRPr="00355624">
              <w:rPr>
                <w:rFonts w:ascii="Times New Roman" w:hAnsi="Times New Roman" w:cs="Times New Roman"/>
                <w:sz w:val="28"/>
                <w:szCs w:val="28"/>
              </w:rPr>
              <w:t xml:space="preserve"> правонарушений</w:t>
            </w:r>
            <w:r w:rsidRPr="00355624">
              <w:rPr>
                <w:rFonts w:ascii="Times New Roman" w:hAnsi="Times New Roman" w:cs="Times New Roman"/>
                <w:sz w:val="28"/>
                <w:szCs w:val="28"/>
              </w:rPr>
              <w:t xml:space="preserve"> в </w:t>
            </w:r>
            <w:r w:rsidR="001846C2" w:rsidRPr="00355624">
              <w:rPr>
                <w:rFonts w:ascii="Times New Roman" w:hAnsi="Times New Roman" w:cs="Times New Roman"/>
                <w:sz w:val="28"/>
                <w:szCs w:val="28"/>
              </w:rPr>
              <w:t>У</w:t>
            </w:r>
            <w:r w:rsidRPr="00355624">
              <w:rPr>
                <w:rFonts w:ascii="Times New Roman" w:hAnsi="Times New Roman" w:cs="Times New Roman"/>
                <w:sz w:val="28"/>
                <w:szCs w:val="28"/>
              </w:rPr>
              <w:t>чреждении</w:t>
            </w:r>
          </w:p>
        </w:tc>
        <w:tc>
          <w:tcPr>
            <w:tcW w:w="2850" w:type="dxa"/>
          </w:tcPr>
          <w:p w:rsidR="002F32FE" w:rsidRPr="00355624" w:rsidRDefault="00052B0C" w:rsidP="007C547F">
            <w:pPr>
              <w:rPr>
                <w:rFonts w:ascii="Times New Roman" w:hAnsi="Times New Roman" w:cs="Times New Roman"/>
                <w:sz w:val="28"/>
                <w:szCs w:val="28"/>
              </w:rPr>
            </w:pPr>
            <w:r w:rsidRPr="00355624">
              <w:rPr>
                <w:rFonts w:ascii="Times New Roman" w:hAnsi="Times New Roman" w:cs="Times New Roman"/>
                <w:sz w:val="28"/>
                <w:szCs w:val="28"/>
              </w:rPr>
              <w:t>До 1 февраля 2019 г.</w:t>
            </w:r>
          </w:p>
        </w:tc>
        <w:tc>
          <w:tcPr>
            <w:tcW w:w="2678" w:type="dxa"/>
          </w:tcPr>
          <w:p w:rsidR="002F32FE" w:rsidRPr="00355624" w:rsidRDefault="00052B0C" w:rsidP="00355624">
            <w:pPr>
              <w:jc w:val="center"/>
              <w:rPr>
                <w:rFonts w:ascii="Times New Roman" w:hAnsi="Times New Roman" w:cs="Times New Roman"/>
                <w:sz w:val="28"/>
                <w:szCs w:val="28"/>
              </w:rPr>
            </w:pPr>
            <w:r w:rsidRPr="00355624">
              <w:rPr>
                <w:rFonts w:ascii="Times New Roman" w:hAnsi="Times New Roman" w:cs="Times New Roman"/>
                <w:sz w:val="28"/>
                <w:szCs w:val="28"/>
              </w:rPr>
              <w:t>Директор учреждения</w:t>
            </w:r>
          </w:p>
        </w:tc>
      </w:tr>
      <w:tr w:rsidR="00CF633B" w:rsidRPr="00355624" w:rsidTr="00D928B3">
        <w:tc>
          <w:tcPr>
            <w:tcW w:w="777" w:type="dxa"/>
            <w:vAlign w:val="center"/>
          </w:tcPr>
          <w:p w:rsidR="002F32FE" w:rsidRPr="00355624" w:rsidRDefault="00AC185B" w:rsidP="00F61DBF">
            <w:pPr>
              <w:jc w:val="center"/>
              <w:rPr>
                <w:rFonts w:ascii="Times New Roman" w:hAnsi="Times New Roman" w:cs="Times New Roman"/>
                <w:sz w:val="28"/>
                <w:szCs w:val="28"/>
              </w:rPr>
            </w:pPr>
            <w:r w:rsidRPr="00355624">
              <w:rPr>
                <w:rFonts w:ascii="Times New Roman" w:hAnsi="Times New Roman" w:cs="Times New Roman"/>
                <w:sz w:val="28"/>
                <w:szCs w:val="28"/>
              </w:rPr>
              <w:t>1.2.</w:t>
            </w:r>
          </w:p>
        </w:tc>
        <w:tc>
          <w:tcPr>
            <w:tcW w:w="9147" w:type="dxa"/>
            <w:vAlign w:val="center"/>
          </w:tcPr>
          <w:p w:rsidR="002F32FE" w:rsidRPr="00355624" w:rsidRDefault="00AC185B" w:rsidP="005E4BDC">
            <w:pPr>
              <w:rPr>
                <w:rFonts w:ascii="Times New Roman" w:hAnsi="Times New Roman" w:cs="Times New Roman"/>
                <w:sz w:val="28"/>
                <w:szCs w:val="28"/>
              </w:rPr>
            </w:pPr>
            <w:r w:rsidRPr="00355624">
              <w:rPr>
                <w:rFonts w:ascii="Times New Roman" w:hAnsi="Times New Roman" w:cs="Times New Roman"/>
                <w:sz w:val="28"/>
                <w:szCs w:val="28"/>
              </w:rPr>
              <w:t>Разработка и принятие локальных правовых актов, регулирующих вопросы предупреждени</w:t>
            </w:r>
            <w:r w:rsidR="00052B0C" w:rsidRPr="00355624">
              <w:rPr>
                <w:rFonts w:ascii="Times New Roman" w:hAnsi="Times New Roman" w:cs="Times New Roman"/>
                <w:sz w:val="28"/>
                <w:szCs w:val="28"/>
              </w:rPr>
              <w:t>я и противодействия коррупции</w:t>
            </w:r>
            <w:r w:rsidR="00F7364C" w:rsidRPr="00355624">
              <w:rPr>
                <w:rStyle w:val="a9"/>
                <w:rFonts w:ascii="Times New Roman" w:hAnsi="Times New Roman" w:cs="Times New Roman"/>
                <w:sz w:val="28"/>
                <w:szCs w:val="28"/>
              </w:rPr>
              <w:footnoteReference w:id="1"/>
            </w:r>
            <w:r w:rsidR="00052B0C" w:rsidRPr="00355624">
              <w:rPr>
                <w:rFonts w:ascii="Times New Roman" w:hAnsi="Times New Roman" w:cs="Times New Roman"/>
                <w:sz w:val="28"/>
                <w:szCs w:val="28"/>
              </w:rPr>
              <w:t xml:space="preserve"> </w:t>
            </w:r>
          </w:p>
        </w:tc>
        <w:tc>
          <w:tcPr>
            <w:tcW w:w="2850" w:type="dxa"/>
            <w:vAlign w:val="center"/>
          </w:tcPr>
          <w:p w:rsidR="002F32FE" w:rsidRPr="00355624" w:rsidRDefault="00052B0C" w:rsidP="00052B0C">
            <w:pPr>
              <w:rPr>
                <w:rFonts w:ascii="Times New Roman" w:hAnsi="Times New Roman" w:cs="Times New Roman"/>
                <w:sz w:val="28"/>
                <w:szCs w:val="28"/>
              </w:rPr>
            </w:pPr>
            <w:r w:rsidRPr="00355624">
              <w:rPr>
                <w:rFonts w:ascii="Times New Roman" w:hAnsi="Times New Roman" w:cs="Times New Roman"/>
                <w:sz w:val="28"/>
                <w:szCs w:val="28"/>
              </w:rPr>
              <w:t>До 1 марта 2019 г.</w:t>
            </w:r>
          </w:p>
        </w:tc>
        <w:tc>
          <w:tcPr>
            <w:tcW w:w="2678" w:type="dxa"/>
            <w:vAlign w:val="center"/>
          </w:tcPr>
          <w:p w:rsidR="002F32FE" w:rsidRPr="00355624" w:rsidRDefault="0075529A" w:rsidP="00D62CEB">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CF633B" w:rsidRPr="00355624" w:rsidTr="00D928B3">
        <w:tc>
          <w:tcPr>
            <w:tcW w:w="777" w:type="dxa"/>
            <w:vAlign w:val="center"/>
          </w:tcPr>
          <w:p w:rsidR="002F32FE" w:rsidRPr="00355624" w:rsidRDefault="00AC185B" w:rsidP="00F61DBF">
            <w:pPr>
              <w:jc w:val="center"/>
              <w:rPr>
                <w:rFonts w:ascii="Times New Roman" w:hAnsi="Times New Roman" w:cs="Times New Roman"/>
                <w:sz w:val="28"/>
                <w:szCs w:val="28"/>
              </w:rPr>
            </w:pPr>
            <w:r w:rsidRPr="00355624">
              <w:rPr>
                <w:rFonts w:ascii="Times New Roman" w:hAnsi="Times New Roman" w:cs="Times New Roman"/>
                <w:sz w:val="28"/>
                <w:szCs w:val="28"/>
              </w:rPr>
              <w:t>1.3.</w:t>
            </w:r>
          </w:p>
        </w:tc>
        <w:tc>
          <w:tcPr>
            <w:tcW w:w="9147" w:type="dxa"/>
            <w:vAlign w:val="center"/>
          </w:tcPr>
          <w:p w:rsidR="002F32FE" w:rsidRPr="00355624" w:rsidRDefault="00AC185B" w:rsidP="001846C2">
            <w:pPr>
              <w:rPr>
                <w:rFonts w:ascii="Times New Roman" w:hAnsi="Times New Roman" w:cs="Times New Roman"/>
                <w:sz w:val="28"/>
                <w:szCs w:val="28"/>
              </w:rPr>
            </w:pPr>
            <w:r w:rsidRPr="00355624">
              <w:rPr>
                <w:rFonts w:ascii="Times New Roman" w:hAnsi="Times New Roman" w:cs="Times New Roman"/>
                <w:sz w:val="28"/>
                <w:szCs w:val="28"/>
              </w:rPr>
              <w:t xml:space="preserve">Введение антикоррупционных положений в трудовые договоры и должностные инструкции </w:t>
            </w:r>
            <w:r w:rsidR="00D62CEB" w:rsidRPr="00355624">
              <w:rPr>
                <w:rFonts w:ascii="Times New Roman" w:hAnsi="Times New Roman" w:cs="Times New Roman"/>
                <w:sz w:val="28"/>
                <w:szCs w:val="28"/>
              </w:rPr>
              <w:t xml:space="preserve">вновь трудоустроенных работников </w:t>
            </w:r>
            <w:r w:rsidR="001846C2" w:rsidRPr="00355624">
              <w:rPr>
                <w:rFonts w:ascii="Times New Roman" w:hAnsi="Times New Roman" w:cs="Times New Roman"/>
                <w:sz w:val="28"/>
                <w:szCs w:val="28"/>
              </w:rPr>
              <w:t>У</w:t>
            </w:r>
            <w:r w:rsidR="00D62CEB" w:rsidRPr="00355624">
              <w:rPr>
                <w:rFonts w:ascii="Times New Roman" w:hAnsi="Times New Roman" w:cs="Times New Roman"/>
                <w:sz w:val="28"/>
                <w:szCs w:val="28"/>
              </w:rPr>
              <w:t>чреждения</w:t>
            </w:r>
            <w:r w:rsidR="00F7364C" w:rsidRPr="00355624">
              <w:rPr>
                <w:rStyle w:val="a9"/>
                <w:rFonts w:ascii="Times New Roman" w:hAnsi="Times New Roman" w:cs="Times New Roman"/>
                <w:sz w:val="28"/>
                <w:szCs w:val="28"/>
              </w:rPr>
              <w:footnoteReference w:id="2"/>
            </w:r>
          </w:p>
        </w:tc>
        <w:tc>
          <w:tcPr>
            <w:tcW w:w="2850" w:type="dxa"/>
            <w:vAlign w:val="center"/>
          </w:tcPr>
          <w:p w:rsidR="002F32FE" w:rsidRPr="00355624" w:rsidRDefault="00AC185B" w:rsidP="00AC185B">
            <w:pPr>
              <w:jc w:val="center"/>
              <w:rPr>
                <w:rFonts w:ascii="Times New Roman" w:hAnsi="Times New Roman" w:cs="Times New Roman"/>
                <w:sz w:val="28"/>
                <w:szCs w:val="28"/>
              </w:rPr>
            </w:pPr>
            <w:r w:rsidRPr="00355624">
              <w:rPr>
                <w:rFonts w:ascii="Times New Roman" w:hAnsi="Times New Roman" w:cs="Times New Roman"/>
                <w:sz w:val="28"/>
                <w:szCs w:val="28"/>
              </w:rPr>
              <w:t>Постоянно по мере необходимости</w:t>
            </w:r>
          </w:p>
        </w:tc>
        <w:tc>
          <w:tcPr>
            <w:tcW w:w="2678" w:type="dxa"/>
            <w:vAlign w:val="center"/>
          </w:tcPr>
          <w:p w:rsidR="002F32FE" w:rsidRPr="00355624" w:rsidRDefault="0075529A" w:rsidP="00F7364C">
            <w:pPr>
              <w:jc w:val="center"/>
              <w:rPr>
                <w:rFonts w:ascii="Times New Roman" w:hAnsi="Times New Roman" w:cs="Times New Roman"/>
                <w:sz w:val="28"/>
                <w:szCs w:val="28"/>
              </w:rPr>
            </w:pPr>
            <w:r w:rsidRPr="00355624">
              <w:rPr>
                <w:rFonts w:ascii="Times New Roman" w:hAnsi="Times New Roman" w:cs="Times New Roman"/>
                <w:sz w:val="28"/>
                <w:szCs w:val="28"/>
              </w:rPr>
              <w:t xml:space="preserve">Лицо, ответственное за противодействие </w:t>
            </w:r>
            <w:r w:rsidRPr="00355624">
              <w:rPr>
                <w:rFonts w:ascii="Times New Roman" w:hAnsi="Times New Roman" w:cs="Times New Roman"/>
                <w:sz w:val="28"/>
                <w:szCs w:val="28"/>
              </w:rPr>
              <w:lastRenderedPageBreak/>
              <w:t xml:space="preserve">коррупции или </w:t>
            </w:r>
            <w:r w:rsidR="00F7364C" w:rsidRPr="00355624">
              <w:rPr>
                <w:rFonts w:ascii="Times New Roman" w:hAnsi="Times New Roman" w:cs="Times New Roman"/>
                <w:sz w:val="28"/>
                <w:szCs w:val="28"/>
              </w:rPr>
              <w:t>специалист по кадрам</w:t>
            </w:r>
          </w:p>
        </w:tc>
      </w:tr>
      <w:tr w:rsidR="00CF633B" w:rsidRPr="00355624" w:rsidTr="00D928B3">
        <w:tc>
          <w:tcPr>
            <w:tcW w:w="777" w:type="dxa"/>
            <w:vAlign w:val="center"/>
          </w:tcPr>
          <w:p w:rsidR="002F32FE" w:rsidRPr="00355624" w:rsidRDefault="00CE7E10" w:rsidP="00F61DBF">
            <w:pPr>
              <w:jc w:val="center"/>
              <w:rPr>
                <w:rFonts w:ascii="Times New Roman" w:hAnsi="Times New Roman" w:cs="Times New Roman"/>
                <w:sz w:val="28"/>
                <w:szCs w:val="28"/>
              </w:rPr>
            </w:pPr>
            <w:r w:rsidRPr="00355624">
              <w:rPr>
                <w:rFonts w:ascii="Times New Roman" w:hAnsi="Times New Roman" w:cs="Times New Roman"/>
                <w:sz w:val="28"/>
                <w:szCs w:val="28"/>
              </w:rPr>
              <w:lastRenderedPageBreak/>
              <w:t>1.4.</w:t>
            </w:r>
          </w:p>
        </w:tc>
        <w:tc>
          <w:tcPr>
            <w:tcW w:w="9147" w:type="dxa"/>
            <w:vAlign w:val="center"/>
          </w:tcPr>
          <w:p w:rsidR="002F32FE" w:rsidRPr="00355624" w:rsidRDefault="00CE7E10" w:rsidP="006F4B06">
            <w:pPr>
              <w:rPr>
                <w:rFonts w:ascii="Times New Roman" w:hAnsi="Times New Roman" w:cs="Times New Roman"/>
                <w:sz w:val="28"/>
                <w:szCs w:val="28"/>
              </w:rPr>
            </w:pPr>
            <w:r w:rsidRPr="00355624">
              <w:rPr>
                <w:rFonts w:ascii="Times New Roman" w:hAnsi="Times New Roman" w:cs="Times New Roman"/>
                <w:sz w:val="28"/>
                <w:szCs w:val="28"/>
              </w:rPr>
              <w:t>Осуществление взаимодействия с правоохранительными органами по фактам проявления коррупции</w:t>
            </w:r>
            <w:r w:rsidR="00C14E25" w:rsidRPr="00355624">
              <w:rPr>
                <w:rStyle w:val="a9"/>
                <w:rFonts w:ascii="Times New Roman" w:hAnsi="Times New Roman" w:cs="Times New Roman"/>
                <w:sz w:val="28"/>
                <w:szCs w:val="28"/>
              </w:rPr>
              <w:footnoteReference w:id="3"/>
            </w:r>
          </w:p>
        </w:tc>
        <w:tc>
          <w:tcPr>
            <w:tcW w:w="2850" w:type="dxa"/>
            <w:vAlign w:val="center"/>
          </w:tcPr>
          <w:p w:rsidR="002F32FE" w:rsidRPr="00355624" w:rsidRDefault="00CE7E10" w:rsidP="00CE7E10">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78" w:type="dxa"/>
            <w:vAlign w:val="center"/>
          </w:tcPr>
          <w:p w:rsidR="002F32FE" w:rsidRPr="00355624" w:rsidRDefault="00CE7E10" w:rsidP="00CE7E10">
            <w:pPr>
              <w:jc w:val="center"/>
              <w:rPr>
                <w:rFonts w:ascii="Times New Roman" w:hAnsi="Times New Roman" w:cs="Times New Roman"/>
                <w:sz w:val="28"/>
                <w:szCs w:val="28"/>
              </w:rPr>
            </w:pPr>
            <w:r w:rsidRPr="00355624">
              <w:rPr>
                <w:rFonts w:ascii="Times New Roman" w:hAnsi="Times New Roman" w:cs="Times New Roman"/>
                <w:sz w:val="28"/>
                <w:szCs w:val="28"/>
              </w:rPr>
              <w:t>Руководитель учреждения</w:t>
            </w:r>
            <w:r w:rsidR="00052B0C" w:rsidRPr="00355624">
              <w:rPr>
                <w:rFonts w:ascii="Times New Roman" w:hAnsi="Times New Roman" w:cs="Times New Roman"/>
                <w:sz w:val="28"/>
                <w:szCs w:val="28"/>
              </w:rPr>
              <w:t>, лицо, ответственное за противодействие коррупции</w:t>
            </w:r>
          </w:p>
        </w:tc>
      </w:tr>
      <w:tr w:rsidR="00CF633B" w:rsidRPr="00355624" w:rsidTr="00D928B3">
        <w:tc>
          <w:tcPr>
            <w:tcW w:w="777" w:type="dxa"/>
            <w:vAlign w:val="center"/>
          </w:tcPr>
          <w:p w:rsidR="00EB2211" w:rsidRPr="00355624" w:rsidRDefault="00EB2211" w:rsidP="00F61DBF">
            <w:pPr>
              <w:jc w:val="center"/>
              <w:rPr>
                <w:rFonts w:ascii="Times New Roman" w:hAnsi="Times New Roman" w:cs="Times New Roman"/>
                <w:sz w:val="28"/>
                <w:szCs w:val="28"/>
              </w:rPr>
            </w:pPr>
            <w:r w:rsidRPr="00355624">
              <w:rPr>
                <w:rFonts w:ascii="Times New Roman" w:hAnsi="Times New Roman" w:cs="Times New Roman"/>
                <w:sz w:val="28"/>
                <w:szCs w:val="28"/>
              </w:rPr>
              <w:t>1.5.</w:t>
            </w:r>
          </w:p>
        </w:tc>
        <w:tc>
          <w:tcPr>
            <w:tcW w:w="9147" w:type="dxa"/>
            <w:vAlign w:val="center"/>
          </w:tcPr>
          <w:p w:rsidR="00EB2211" w:rsidRPr="00355624" w:rsidRDefault="00EB2211" w:rsidP="006F4B06">
            <w:pPr>
              <w:rPr>
                <w:rFonts w:ascii="Times New Roman" w:hAnsi="Times New Roman" w:cs="Times New Roman"/>
                <w:sz w:val="28"/>
                <w:szCs w:val="28"/>
              </w:rPr>
            </w:pPr>
            <w:r w:rsidRPr="00355624">
              <w:rPr>
                <w:rFonts w:ascii="Times New Roman" w:hAnsi="Times New Roman" w:cs="Times New Roman"/>
                <w:sz w:val="28"/>
                <w:szCs w:val="28"/>
              </w:rPr>
              <w:t xml:space="preserve">Представление руководителем </w:t>
            </w:r>
            <w:r w:rsidR="006F4B06" w:rsidRPr="00355624">
              <w:rPr>
                <w:rFonts w:ascii="Times New Roman" w:hAnsi="Times New Roman" w:cs="Times New Roman"/>
                <w:sz w:val="28"/>
                <w:szCs w:val="28"/>
              </w:rPr>
              <w:t>У</w:t>
            </w:r>
            <w:r w:rsidRPr="00355624">
              <w:rPr>
                <w:rFonts w:ascii="Times New Roman" w:hAnsi="Times New Roman" w:cs="Times New Roman"/>
                <w:sz w:val="28"/>
                <w:szCs w:val="28"/>
              </w:rPr>
              <w:t>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2850" w:type="dxa"/>
            <w:vAlign w:val="center"/>
          </w:tcPr>
          <w:p w:rsidR="00EB2211" w:rsidRPr="00355624" w:rsidRDefault="00EB2211" w:rsidP="00CE7E10">
            <w:pPr>
              <w:jc w:val="center"/>
              <w:rPr>
                <w:rFonts w:ascii="Times New Roman" w:hAnsi="Times New Roman" w:cs="Times New Roman"/>
                <w:sz w:val="28"/>
                <w:szCs w:val="28"/>
              </w:rPr>
            </w:pPr>
            <w:r w:rsidRPr="00355624">
              <w:rPr>
                <w:rFonts w:ascii="Times New Roman" w:hAnsi="Times New Roman" w:cs="Times New Roman"/>
                <w:sz w:val="28"/>
                <w:szCs w:val="28"/>
              </w:rPr>
              <w:t>При назначении на должность, ежегодно до 30 апреля текущего года</w:t>
            </w:r>
          </w:p>
        </w:tc>
        <w:tc>
          <w:tcPr>
            <w:tcW w:w="2678" w:type="dxa"/>
            <w:vAlign w:val="center"/>
          </w:tcPr>
          <w:p w:rsidR="00EB2211" w:rsidRPr="00355624" w:rsidRDefault="00EB2211" w:rsidP="00713A1E">
            <w:pPr>
              <w:jc w:val="center"/>
              <w:rPr>
                <w:rFonts w:ascii="Times New Roman" w:hAnsi="Times New Roman" w:cs="Times New Roman"/>
                <w:sz w:val="28"/>
                <w:szCs w:val="28"/>
              </w:rPr>
            </w:pPr>
            <w:r w:rsidRPr="00355624">
              <w:rPr>
                <w:rFonts w:ascii="Times New Roman" w:hAnsi="Times New Roman" w:cs="Times New Roman"/>
                <w:sz w:val="28"/>
                <w:szCs w:val="28"/>
              </w:rPr>
              <w:t>Руководитель учреждения</w:t>
            </w:r>
          </w:p>
        </w:tc>
      </w:tr>
      <w:tr w:rsidR="00052B0C" w:rsidRPr="00355624" w:rsidTr="00D928B3">
        <w:tc>
          <w:tcPr>
            <w:tcW w:w="777"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t>1.6.</w:t>
            </w:r>
          </w:p>
        </w:tc>
        <w:tc>
          <w:tcPr>
            <w:tcW w:w="9147" w:type="dxa"/>
            <w:vAlign w:val="center"/>
          </w:tcPr>
          <w:p w:rsidR="00052B0C" w:rsidRPr="00355624" w:rsidRDefault="00052B0C" w:rsidP="006F4B06">
            <w:pPr>
              <w:rPr>
                <w:rFonts w:ascii="Times New Roman" w:hAnsi="Times New Roman" w:cs="Times New Roman"/>
                <w:sz w:val="28"/>
                <w:szCs w:val="28"/>
              </w:rPr>
            </w:pPr>
            <w:r w:rsidRPr="00355624">
              <w:rPr>
                <w:rFonts w:ascii="Times New Roman" w:hAnsi="Times New Roman" w:cs="Times New Roman"/>
                <w:sz w:val="28"/>
                <w:szCs w:val="28"/>
              </w:rPr>
              <w:t>Мониторинг действующего законодательства Российской Федерации в сфере противодействия коррупции на предмет его изменения</w:t>
            </w:r>
          </w:p>
        </w:tc>
        <w:tc>
          <w:tcPr>
            <w:tcW w:w="2850" w:type="dxa"/>
            <w:vAlign w:val="center"/>
          </w:tcPr>
          <w:p w:rsidR="00052B0C" w:rsidRPr="00355624" w:rsidRDefault="00052B0C" w:rsidP="00243E68">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78" w:type="dxa"/>
            <w:vAlign w:val="center"/>
          </w:tcPr>
          <w:p w:rsidR="00052B0C" w:rsidRPr="00355624" w:rsidRDefault="00052B0C" w:rsidP="00243E6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c>
          <w:tcPr>
            <w:tcW w:w="777" w:type="dxa"/>
            <w:vAlign w:val="center"/>
          </w:tcPr>
          <w:p w:rsidR="00052B0C" w:rsidRPr="00355624" w:rsidRDefault="00052B0C" w:rsidP="006841B1">
            <w:pPr>
              <w:jc w:val="center"/>
              <w:rPr>
                <w:rFonts w:ascii="Times New Roman" w:hAnsi="Times New Roman" w:cs="Times New Roman"/>
                <w:sz w:val="28"/>
                <w:szCs w:val="28"/>
              </w:rPr>
            </w:pPr>
            <w:r w:rsidRPr="00355624">
              <w:rPr>
                <w:rFonts w:ascii="Times New Roman" w:hAnsi="Times New Roman" w:cs="Times New Roman"/>
                <w:sz w:val="28"/>
                <w:szCs w:val="28"/>
              </w:rPr>
              <w:t>1.7.</w:t>
            </w:r>
          </w:p>
        </w:tc>
        <w:tc>
          <w:tcPr>
            <w:tcW w:w="9147" w:type="dxa"/>
            <w:vAlign w:val="center"/>
          </w:tcPr>
          <w:p w:rsidR="00052B0C" w:rsidRPr="00355624" w:rsidRDefault="00052B0C" w:rsidP="00CF0D02">
            <w:pPr>
              <w:rPr>
                <w:rFonts w:ascii="Times New Roman" w:hAnsi="Times New Roman" w:cs="Times New Roman"/>
                <w:sz w:val="28"/>
                <w:szCs w:val="28"/>
              </w:rPr>
            </w:pPr>
            <w:r w:rsidRPr="00355624">
              <w:rPr>
                <w:rFonts w:ascii="Times New Roman" w:hAnsi="Times New Roman" w:cs="Times New Roman"/>
                <w:sz w:val="28"/>
                <w:szCs w:val="28"/>
              </w:rPr>
              <w:t>Анализ и оценка эффективности принимаемых в Учреждении мер по противодействию коррупции</w:t>
            </w:r>
          </w:p>
        </w:tc>
        <w:tc>
          <w:tcPr>
            <w:tcW w:w="2850" w:type="dxa"/>
            <w:vAlign w:val="center"/>
          </w:tcPr>
          <w:p w:rsidR="00052B0C" w:rsidRPr="00355624" w:rsidRDefault="00052B0C" w:rsidP="00CF0D02">
            <w:pPr>
              <w:jc w:val="center"/>
              <w:rPr>
                <w:rFonts w:ascii="Times New Roman" w:hAnsi="Times New Roman" w:cs="Times New Roman"/>
                <w:sz w:val="28"/>
                <w:szCs w:val="28"/>
              </w:rPr>
            </w:pPr>
            <w:r w:rsidRPr="00355624">
              <w:rPr>
                <w:rFonts w:ascii="Times New Roman" w:hAnsi="Times New Roman" w:cs="Times New Roman"/>
                <w:sz w:val="28"/>
                <w:szCs w:val="28"/>
              </w:rPr>
              <w:t>Ежеквартально</w:t>
            </w:r>
          </w:p>
        </w:tc>
        <w:tc>
          <w:tcPr>
            <w:tcW w:w="2678" w:type="dxa"/>
            <w:vAlign w:val="center"/>
          </w:tcPr>
          <w:p w:rsidR="00052B0C" w:rsidRPr="00355624" w:rsidRDefault="00052B0C" w:rsidP="00CF0D02">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c>
          <w:tcPr>
            <w:tcW w:w="777" w:type="dxa"/>
            <w:vAlign w:val="center"/>
          </w:tcPr>
          <w:p w:rsidR="00052B0C" w:rsidRPr="00355624" w:rsidRDefault="00052B0C" w:rsidP="006841B1">
            <w:pPr>
              <w:jc w:val="center"/>
              <w:rPr>
                <w:rFonts w:ascii="Times New Roman" w:hAnsi="Times New Roman" w:cs="Times New Roman"/>
                <w:sz w:val="28"/>
                <w:szCs w:val="28"/>
              </w:rPr>
            </w:pPr>
            <w:r w:rsidRPr="00355624">
              <w:rPr>
                <w:rFonts w:ascii="Times New Roman" w:hAnsi="Times New Roman" w:cs="Times New Roman"/>
                <w:sz w:val="28"/>
                <w:szCs w:val="28"/>
              </w:rPr>
              <w:t>1.8.</w:t>
            </w:r>
          </w:p>
        </w:tc>
        <w:tc>
          <w:tcPr>
            <w:tcW w:w="9147" w:type="dxa"/>
            <w:vAlign w:val="center"/>
          </w:tcPr>
          <w:p w:rsidR="00052B0C" w:rsidRPr="00355624" w:rsidRDefault="00052B0C" w:rsidP="007E23B2">
            <w:pPr>
              <w:rPr>
                <w:rFonts w:ascii="Times New Roman" w:hAnsi="Times New Roman" w:cs="Times New Roman"/>
                <w:sz w:val="28"/>
                <w:szCs w:val="28"/>
              </w:rPr>
            </w:pPr>
            <w:r w:rsidRPr="00355624">
              <w:rPr>
                <w:rFonts w:ascii="Times New Roman" w:hAnsi="Times New Roman" w:cs="Times New Roman"/>
                <w:sz w:val="28"/>
                <w:szCs w:val="28"/>
              </w:rPr>
              <w:t>Проведение оценки результатов работы, подготовка и распространение отчетных материалов о проведенной работе и достигнутых результатах в сфере противодействия коррупции</w:t>
            </w:r>
          </w:p>
        </w:tc>
        <w:tc>
          <w:tcPr>
            <w:tcW w:w="2850" w:type="dxa"/>
            <w:vAlign w:val="center"/>
          </w:tcPr>
          <w:p w:rsidR="00052B0C" w:rsidRPr="00355624" w:rsidRDefault="004666DF" w:rsidP="007E23B2">
            <w:pPr>
              <w:jc w:val="center"/>
              <w:rPr>
                <w:rFonts w:ascii="Times New Roman" w:hAnsi="Times New Roman" w:cs="Times New Roman"/>
                <w:sz w:val="28"/>
                <w:szCs w:val="28"/>
              </w:rPr>
            </w:pPr>
            <w:r>
              <w:rPr>
                <w:rFonts w:ascii="Times New Roman" w:hAnsi="Times New Roman" w:cs="Times New Roman"/>
                <w:sz w:val="28"/>
                <w:szCs w:val="28"/>
              </w:rPr>
              <w:t>Ежегодно к 20</w:t>
            </w:r>
            <w:r w:rsidR="00052B0C" w:rsidRPr="00355624">
              <w:rPr>
                <w:rFonts w:ascii="Times New Roman" w:hAnsi="Times New Roman" w:cs="Times New Roman"/>
                <w:sz w:val="28"/>
                <w:szCs w:val="28"/>
              </w:rPr>
              <w:t xml:space="preserve"> декабря</w:t>
            </w:r>
            <w:r w:rsidR="00C14E25" w:rsidRPr="00355624">
              <w:rPr>
                <w:rFonts w:ascii="Times New Roman" w:hAnsi="Times New Roman" w:cs="Times New Roman"/>
                <w:sz w:val="28"/>
                <w:szCs w:val="28"/>
              </w:rPr>
              <w:t xml:space="preserve"> 2019 г.</w:t>
            </w:r>
          </w:p>
        </w:tc>
        <w:tc>
          <w:tcPr>
            <w:tcW w:w="2678" w:type="dxa"/>
            <w:vAlign w:val="center"/>
          </w:tcPr>
          <w:p w:rsidR="00052B0C" w:rsidRPr="00355624" w:rsidRDefault="00052B0C" w:rsidP="007E23B2">
            <w:pPr>
              <w:jc w:val="center"/>
              <w:rPr>
                <w:rFonts w:ascii="Times New Roman" w:hAnsi="Times New Roman" w:cs="Times New Roman"/>
                <w:sz w:val="28"/>
                <w:szCs w:val="28"/>
              </w:rPr>
            </w:pPr>
            <w:r w:rsidRPr="00355624">
              <w:rPr>
                <w:rFonts w:ascii="Times New Roman" w:hAnsi="Times New Roman" w:cs="Times New Roman"/>
                <w:sz w:val="28"/>
                <w:szCs w:val="28"/>
              </w:rPr>
              <w:t xml:space="preserve">Лицо, ответственное за противодействие </w:t>
            </w:r>
            <w:r w:rsidRPr="00355624">
              <w:rPr>
                <w:rFonts w:ascii="Times New Roman" w:hAnsi="Times New Roman" w:cs="Times New Roman"/>
                <w:sz w:val="28"/>
                <w:szCs w:val="28"/>
              </w:rPr>
              <w:lastRenderedPageBreak/>
              <w:t>коррупции</w:t>
            </w:r>
          </w:p>
        </w:tc>
      </w:tr>
      <w:tr w:rsidR="00052B0C" w:rsidRPr="00355624" w:rsidTr="00355624">
        <w:trPr>
          <w:trHeight w:val="468"/>
        </w:trPr>
        <w:tc>
          <w:tcPr>
            <w:tcW w:w="777" w:type="dxa"/>
            <w:vAlign w:val="center"/>
          </w:tcPr>
          <w:p w:rsidR="00052B0C" w:rsidRPr="00355624" w:rsidRDefault="00052B0C" w:rsidP="00733BD3">
            <w:pPr>
              <w:jc w:val="center"/>
              <w:rPr>
                <w:rFonts w:ascii="Times New Roman" w:hAnsi="Times New Roman" w:cs="Times New Roman"/>
                <w:b/>
                <w:sz w:val="28"/>
                <w:szCs w:val="28"/>
              </w:rPr>
            </w:pPr>
            <w:r w:rsidRPr="00355624">
              <w:rPr>
                <w:rFonts w:ascii="Times New Roman" w:hAnsi="Times New Roman" w:cs="Times New Roman"/>
                <w:b/>
                <w:sz w:val="28"/>
                <w:szCs w:val="28"/>
              </w:rPr>
              <w:lastRenderedPageBreak/>
              <w:t>2.</w:t>
            </w:r>
          </w:p>
        </w:tc>
        <w:tc>
          <w:tcPr>
            <w:tcW w:w="14675" w:type="dxa"/>
            <w:gridSpan w:val="3"/>
            <w:vAlign w:val="center"/>
          </w:tcPr>
          <w:p w:rsidR="00052B0C" w:rsidRPr="00355624" w:rsidRDefault="00052B0C" w:rsidP="00733BD3">
            <w:pPr>
              <w:jc w:val="center"/>
              <w:rPr>
                <w:rFonts w:ascii="Times New Roman" w:hAnsi="Times New Roman" w:cs="Times New Roman"/>
                <w:b/>
                <w:sz w:val="28"/>
                <w:szCs w:val="28"/>
              </w:rPr>
            </w:pPr>
            <w:r w:rsidRPr="00355624">
              <w:rPr>
                <w:rFonts w:ascii="Times New Roman" w:hAnsi="Times New Roman" w:cs="Times New Roman"/>
                <w:b/>
                <w:sz w:val="28"/>
                <w:szCs w:val="28"/>
              </w:rPr>
              <w:t>Мероприятия, направленные на антикоррупционное обучение и информирование работников учреждения</w:t>
            </w:r>
          </w:p>
        </w:tc>
      </w:tr>
      <w:tr w:rsidR="00052B0C" w:rsidRPr="00355624" w:rsidTr="00D928B3">
        <w:trPr>
          <w:trHeight w:val="1493"/>
        </w:trPr>
        <w:tc>
          <w:tcPr>
            <w:tcW w:w="777"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t>2.1.</w:t>
            </w:r>
          </w:p>
        </w:tc>
        <w:tc>
          <w:tcPr>
            <w:tcW w:w="9147" w:type="dxa"/>
            <w:vAlign w:val="center"/>
          </w:tcPr>
          <w:p w:rsidR="00052B0C" w:rsidRPr="00355624" w:rsidRDefault="00052B0C" w:rsidP="00C62DB4">
            <w:pPr>
              <w:rPr>
                <w:rFonts w:ascii="Times New Roman" w:hAnsi="Times New Roman" w:cs="Times New Roman"/>
                <w:sz w:val="28"/>
                <w:szCs w:val="28"/>
              </w:rPr>
            </w:pPr>
            <w:r w:rsidRPr="00355624">
              <w:rPr>
                <w:rFonts w:ascii="Times New Roman" w:hAnsi="Times New Roman" w:cs="Times New Roman"/>
                <w:sz w:val="28"/>
                <w:szCs w:val="28"/>
              </w:rPr>
              <w:t>Ознакомление работников с нормативными документами, регламентирующими вопросы противодействия коррупции в Учреждении, с одновременным разъяснением положений указанных документов</w:t>
            </w:r>
            <w:r w:rsidR="00C14E25" w:rsidRPr="00355624">
              <w:rPr>
                <w:rStyle w:val="a9"/>
                <w:rFonts w:ascii="Times New Roman" w:hAnsi="Times New Roman" w:cs="Times New Roman"/>
                <w:sz w:val="28"/>
                <w:szCs w:val="28"/>
              </w:rPr>
              <w:footnoteReference w:id="4"/>
            </w:r>
          </w:p>
        </w:tc>
        <w:tc>
          <w:tcPr>
            <w:tcW w:w="2850" w:type="dxa"/>
            <w:vAlign w:val="center"/>
          </w:tcPr>
          <w:p w:rsidR="00052B0C" w:rsidRPr="00355624" w:rsidRDefault="00F7364C" w:rsidP="00DE4F7B">
            <w:pPr>
              <w:jc w:val="center"/>
              <w:rPr>
                <w:rFonts w:ascii="Times New Roman" w:hAnsi="Times New Roman" w:cs="Times New Roman"/>
                <w:sz w:val="28"/>
                <w:szCs w:val="28"/>
              </w:rPr>
            </w:pPr>
            <w:r w:rsidRPr="00355624">
              <w:rPr>
                <w:rFonts w:ascii="Times New Roman" w:hAnsi="Times New Roman" w:cs="Times New Roman"/>
                <w:sz w:val="28"/>
                <w:szCs w:val="28"/>
              </w:rPr>
              <w:t>В течение 10</w:t>
            </w:r>
            <w:r w:rsidR="00052B0C" w:rsidRPr="00355624">
              <w:rPr>
                <w:rFonts w:ascii="Times New Roman" w:hAnsi="Times New Roman" w:cs="Times New Roman"/>
                <w:sz w:val="28"/>
                <w:szCs w:val="28"/>
              </w:rPr>
              <w:t xml:space="preserve"> дней со дня принятия акта в сфере противодействия коррупции / при приеме на работу</w:t>
            </w:r>
          </w:p>
        </w:tc>
        <w:tc>
          <w:tcPr>
            <w:tcW w:w="2678" w:type="dxa"/>
            <w:vAlign w:val="center"/>
          </w:tcPr>
          <w:p w:rsidR="00052B0C" w:rsidRPr="00355624" w:rsidRDefault="00F7364C" w:rsidP="004D6B39">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 или специалист по кадрам</w:t>
            </w:r>
          </w:p>
        </w:tc>
      </w:tr>
      <w:tr w:rsidR="00052B0C" w:rsidRPr="00355624" w:rsidTr="00D928B3">
        <w:tc>
          <w:tcPr>
            <w:tcW w:w="777"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t>2.2.</w:t>
            </w:r>
          </w:p>
        </w:tc>
        <w:tc>
          <w:tcPr>
            <w:tcW w:w="9147" w:type="dxa"/>
            <w:vAlign w:val="center"/>
          </w:tcPr>
          <w:p w:rsidR="00052B0C" w:rsidRPr="00355624" w:rsidRDefault="00052B0C" w:rsidP="00C14E25">
            <w:pPr>
              <w:jc w:val="both"/>
              <w:rPr>
                <w:rFonts w:ascii="Times New Roman" w:hAnsi="Times New Roman" w:cs="Times New Roman"/>
                <w:sz w:val="28"/>
                <w:szCs w:val="28"/>
              </w:rPr>
            </w:pPr>
            <w:proofErr w:type="gramStart"/>
            <w:r w:rsidRPr="00355624">
              <w:rPr>
                <w:rFonts w:ascii="Times New Roman" w:hAnsi="Times New Roman" w:cs="Times New Roman"/>
                <w:sz w:val="28"/>
                <w:szCs w:val="28"/>
              </w:rPr>
              <w:t>Проведение обучающих мероприятий по вопросам профилактики и противодействия коррупции: семинаров, совещаний, бесед (в частности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proofErr w:type="gramEnd"/>
          </w:p>
        </w:tc>
        <w:tc>
          <w:tcPr>
            <w:tcW w:w="2850" w:type="dxa"/>
            <w:vAlign w:val="center"/>
          </w:tcPr>
          <w:p w:rsidR="00C14E25" w:rsidRPr="00355624" w:rsidRDefault="00C14E25" w:rsidP="00C14E25">
            <w:pPr>
              <w:jc w:val="center"/>
              <w:rPr>
                <w:rFonts w:ascii="Times New Roman" w:hAnsi="Times New Roman" w:cs="Times New Roman"/>
                <w:sz w:val="28"/>
                <w:szCs w:val="28"/>
              </w:rPr>
            </w:pPr>
            <w:proofErr w:type="gramStart"/>
            <w:r w:rsidRPr="00355624">
              <w:rPr>
                <w:rFonts w:ascii="Times New Roman" w:hAnsi="Times New Roman" w:cs="Times New Roman"/>
                <w:sz w:val="28"/>
                <w:szCs w:val="28"/>
              </w:rPr>
              <w:t>Согласно программы</w:t>
            </w:r>
            <w:proofErr w:type="gramEnd"/>
          </w:p>
          <w:p w:rsidR="00052B0C" w:rsidRPr="00355624" w:rsidRDefault="00C14E25" w:rsidP="00C14E25">
            <w:pPr>
              <w:jc w:val="center"/>
              <w:rPr>
                <w:rFonts w:ascii="Times New Roman" w:hAnsi="Times New Roman" w:cs="Times New Roman"/>
                <w:sz w:val="28"/>
                <w:szCs w:val="28"/>
              </w:rPr>
            </w:pPr>
            <w:r w:rsidRPr="00355624">
              <w:rPr>
                <w:rFonts w:ascii="Times New Roman" w:hAnsi="Times New Roman" w:cs="Times New Roman"/>
                <w:sz w:val="28"/>
                <w:szCs w:val="28"/>
              </w:rPr>
              <w:t>проведения тематических занятий по противодействию коррупции</w:t>
            </w:r>
          </w:p>
        </w:tc>
        <w:tc>
          <w:tcPr>
            <w:tcW w:w="2678" w:type="dxa"/>
            <w:vAlign w:val="center"/>
          </w:tcPr>
          <w:p w:rsidR="00052B0C" w:rsidRPr="00355624" w:rsidRDefault="00052B0C" w:rsidP="00CE7E10">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c>
          <w:tcPr>
            <w:tcW w:w="777" w:type="dxa"/>
            <w:vAlign w:val="center"/>
          </w:tcPr>
          <w:p w:rsidR="00052B0C" w:rsidRPr="00355624" w:rsidRDefault="00052B0C" w:rsidP="00F61DBF">
            <w:pPr>
              <w:jc w:val="center"/>
              <w:rPr>
                <w:rFonts w:ascii="Times New Roman" w:hAnsi="Times New Roman" w:cs="Times New Roman"/>
                <w:sz w:val="28"/>
                <w:szCs w:val="28"/>
              </w:rPr>
            </w:pPr>
            <w:r w:rsidRPr="00355624">
              <w:rPr>
                <w:rFonts w:ascii="Times New Roman" w:hAnsi="Times New Roman" w:cs="Times New Roman"/>
                <w:sz w:val="28"/>
                <w:szCs w:val="28"/>
              </w:rPr>
              <w:t>2.3.</w:t>
            </w:r>
          </w:p>
        </w:tc>
        <w:tc>
          <w:tcPr>
            <w:tcW w:w="9147" w:type="dxa"/>
            <w:vAlign w:val="center"/>
          </w:tcPr>
          <w:p w:rsidR="00052B0C" w:rsidRPr="00355624" w:rsidRDefault="00052B0C" w:rsidP="006B1720">
            <w:pPr>
              <w:rPr>
                <w:rFonts w:ascii="Times New Roman" w:hAnsi="Times New Roman" w:cs="Times New Roman"/>
                <w:sz w:val="28"/>
                <w:szCs w:val="28"/>
              </w:rPr>
            </w:pPr>
            <w:r w:rsidRPr="00355624">
              <w:rPr>
                <w:rFonts w:ascii="Times New Roman" w:hAnsi="Times New Roman" w:cs="Times New Roman"/>
                <w:sz w:val="28"/>
                <w:szCs w:val="28"/>
              </w:rPr>
              <w:t>Разработка</w:t>
            </w:r>
            <w:r w:rsidR="00C14E25" w:rsidRPr="00355624">
              <w:rPr>
                <w:rFonts w:ascii="Times New Roman" w:hAnsi="Times New Roman" w:cs="Times New Roman"/>
                <w:sz w:val="28"/>
                <w:szCs w:val="28"/>
              </w:rPr>
              <w:t xml:space="preserve"> и</w:t>
            </w:r>
            <w:r w:rsidRPr="00355624">
              <w:rPr>
                <w:rFonts w:ascii="Times New Roman" w:hAnsi="Times New Roman" w:cs="Times New Roman"/>
                <w:sz w:val="28"/>
                <w:szCs w:val="28"/>
              </w:rPr>
              <w:t xml:space="preserve"> </w:t>
            </w:r>
            <w:r w:rsidR="00C14E25" w:rsidRPr="00355624">
              <w:rPr>
                <w:rFonts w:ascii="Times New Roman" w:hAnsi="Times New Roman" w:cs="Times New Roman"/>
                <w:sz w:val="28"/>
                <w:szCs w:val="28"/>
              </w:rPr>
              <w:t xml:space="preserve">распространение </w:t>
            </w:r>
            <w:r w:rsidRPr="00355624">
              <w:rPr>
                <w:rFonts w:ascii="Times New Roman" w:hAnsi="Times New Roman" w:cs="Times New Roman"/>
                <w:sz w:val="28"/>
                <w:szCs w:val="28"/>
              </w:rPr>
              <w:t>методических рекомендаций и иных информационных материалов для работников по вопросам профилактики коррупции в Учреждении</w:t>
            </w:r>
          </w:p>
        </w:tc>
        <w:tc>
          <w:tcPr>
            <w:tcW w:w="2850" w:type="dxa"/>
            <w:vAlign w:val="center"/>
          </w:tcPr>
          <w:p w:rsidR="00052B0C" w:rsidRPr="00355624" w:rsidRDefault="00C14E25" w:rsidP="009C6F42">
            <w:pPr>
              <w:jc w:val="center"/>
              <w:rPr>
                <w:rFonts w:ascii="Times New Roman" w:hAnsi="Times New Roman" w:cs="Times New Roman"/>
                <w:sz w:val="28"/>
                <w:szCs w:val="28"/>
              </w:rPr>
            </w:pPr>
            <w:r w:rsidRPr="00355624">
              <w:rPr>
                <w:rFonts w:ascii="Times New Roman" w:hAnsi="Times New Roman" w:cs="Times New Roman"/>
                <w:sz w:val="28"/>
                <w:szCs w:val="28"/>
              </w:rPr>
              <w:t>Постоянно по мере обновления информационных материалов</w:t>
            </w:r>
          </w:p>
        </w:tc>
        <w:tc>
          <w:tcPr>
            <w:tcW w:w="2678" w:type="dxa"/>
            <w:vAlign w:val="center"/>
          </w:tcPr>
          <w:p w:rsidR="00052B0C" w:rsidRPr="00355624" w:rsidRDefault="00052B0C" w:rsidP="00C24F97">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c>
          <w:tcPr>
            <w:tcW w:w="777" w:type="dxa"/>
            <w:vAlign w:val="center"/>
          </w:tcPr>
          <w:p w:rsidR="00052B0C" w:rsidRPr="00355624" w:rsidRDefault="00052B0C" w:rsidP="003F5AD0">
            <w:pPr>
              <w:jc w:val="center"/>
              <w:rPr>
                <w:rFonts w:ascii="Times New Roman" w:hAnsi="Times New Roman" w:cs="Times New Roman"/>
                <w:sz w:val="28"/>
                <w:szCs w:val="28"/>
              </w:rPr>
            </w:pPr>
            <w:r w:rsidRPr="00355624">
              <w:rPr>
                <w:rFonts w:ascii="Times New Roman" w:hAnsi="Times New Roman" w:cs="Times New Roman"/>
                <w:sz w:val="28"/>
                <w:szCs w:val="28"/>
              </w:rPr>
              <w:t>2.5.</w:t>
            </w:r>
          </w:p>
        </w:tc>
        <w:tc>
          <w:tcPr>
            <w:tcW w:w="9147" w:type="dxa"/>
            <w:vAlign w:val="center"/>
          </w:tcPr>
          <w:p w:rsidR="00052B0C" w:rsidRPr="00355624" w:rsidRDefault="00052B0C" w:rsidP="006B1720">
            <w:pPr>
              <w:rPr>
                <w:rFonts w:ascii="Times New Roman" w:hAnsi="Times New Roman" w:cs="Times New Roman"/>
                <w:sz w:val="28"/>
                <w:szCs w:val="28"/>
              </w:rPr>
            </w:pPr>
            <w:r w:rsidRPr="00355624">
              <w:rPr>
                <w:rFonts w:ascii="Times New Roman" w:hAnsi="Times New Roman" w:cs="Times New Roman"/>
                <w:sz w:val="28"/>
                <w:szCs w:val="28"/>
              </w:rPr>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2850" w:type="dxa"/>
            <w:vAlign w:val="center"/>
          </w:tcPr>
          <w:p w:rsidR="00052B0C" w:rsidRPr="00355624" w:rsidRDefault="00052B0C" w:rsidP="00CE7E10">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78" w:type="dxa"/>
            <w:vAlign w:val="center"/>
          </w:tcPr>
          <w:p w:rsidR="00052B0C" w:rsidRPr="00355624" w:rsidRDefault="00052B0C" w:rsidP="00CE7E10">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c>
          <w:tcPr>
            <w:tcW w:w="777" w:type="dxa"/>
            <w:vAlign w:val="center"/>
          </w:tcPr>
          <w:p w:rsidR="00052B0C" w:rsidRPr="00355624" w:rsidRDefault="00052B0C" w:rsidP="003F5AD0">
            <w:pPr>
              <w:jc w:val="center"/>
              <w:rPr>
                <w:rFonts w:ascii="Times New Roman" w:hAnsi="Times New Roman" w:cs="Times New Roman"/>
                <w:sz w:val="28"/>
                <w:szCs w:val="28"/>
              </w:rPr>
            </w:pPr>
            <w:r w:rsidRPr="00355624">
              <w:rPr>
                <w:rFonts w:ascii="Times New Roman" w:hAnsi="Times New Roman" w:cs="Times New Roman"/>
                <w:sz w:val="28"/>
                <w:szCs w:val="28"/>
              </w:rPr>
              <w:t>2.6.</w:t>
            </w:r>
          </w:p>
        </w:tc>
        <w:tc>
          <w:tcPr>
            <w:tcW w:w="9147" w:type="dxa"/>
            <w:vAlign w:val="center"/>
          </w:tcPr>
          <w:p w:rsidR="00052B0C" w:rsidRPr="00355624" w:rsidRDefault="00052B0C" w:rsidP="001846C2">
            <w:pPr>
              <w:rPr>
                <w:rFonts w:ascii="Times New Roman" w:hAnsi="Times New Roman" w:cs="Times New Roman"/>
                <w:sz w:val="28"/>
                <w:szCs w:val="28"/>
              </w:rPr>
            </w:pPr>
            <w:r w:rsidRPr="00355624">
              <w:rPr>
                <w:rFonts w:ascii="Times New Roman" w:hAnsi="Times New Roman" w:cs="Times New Roman"/>
                <w:sz w:val="28"/>
                <w:szCs w:val="28"/>
              </w:rPr>
              <w:t>Информирование работников Учреждения о выявленных фактах коррупции среди сотрудников учреждения и мерах, принятых в целях исключения  проявлений коррупции в перспективе</w:t>
            </w:r>
          </w:p>
        </w:tc>
        <w:tc>
          <w:tcPr>
            <w:tcW w:w="2850" w:type="dxa"/>
            <w:vAlign w:val="center"/>
          </w:tcPr>
          <w:p w:rsidR="00052B0C" w:rsidRPr="00355624" w:rsidRDefault="00052B0C" w:rsidP="00275BCD">
            <w:pPr>
              <w:jc w:val="center"/>
              <w:rPr>
                <w:rFonts w:ascii="Times New Roman" w:hAnsi="Times New Roman" w:cs="Times New Roman"/>
                <w:sz w:val="28"/>
                <w:szCs w:val="28"/>
              </w:rPr>
            </w:pPr>
            <w:r w:rsidRPr="00355624">
              <w:rPr>
                <w:rFonts w:ascii="Times New Roman" w:hAnsi="Times New Roman" w:cs="Times New Roman"/>
                <w:sz w:val="28"/>
                <w:szCs w:val="28"/>
              </w:rPr>
              <w:t>Постоянно по мере выявления фактов</w:t>
            </w:r>
          </w:p>
        </w:tc>
        <w:tc>
          <w:tcPr>
            <w:tcW w:w="2678" w:type="dxa"/>
            <w:vAlign w:val="center"/>
          </w:tcPr>
          <w:p w:rsidR="00052B0C" w:rsidRPr="00355624" w:rsidRDefault="00052B0C" w:rsidP="00CE7E10">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355624">
        <w:tc>
          <w:tcPr>
            <w:tcW w:w="777" w:type="dxa"/>
            <w:vAlign w:val="center"/>
          </w:tcPr>
          <w:p w:rsidR="00052B0C" w:rsidRPr="00355624" w:rsidRDefault="00052B0C" w:rsidP="00733BD3">
            <w:pPr>
              <w:jc w:val="center"/>
              <w:rPr>
                <w:rFonts w:ascii="Times New Roman" w:hAnsi="Times New Roman" w:cs="Times New Roman"/>
                <w:b/>
                <w:sz w:val="28"/>
                <w:szCs w:val="28"/>
              </w:rPr>
            </w:pPr>
            <w:r w:rsidRPr="00355624">
              <w:rPr>
                <w:rFonts w:ascii="Times New Roman" w:hAnsi="Times New Roman" w:cs="Times New Roman"/>
                <w:b/>
                <w:sz w:val="28"/>
                <w:szCs w:val="28"/>
              </w:rPr>
              <w:lastRenderedPageBreak/>
              <w:t>3.</w:t>
            </w:r>
          </w:p>
        </w:tc>
        <w:tc>
          <w:tcPr>
            <w:tcW w:w="14675" w:type="dxa"/>
            <w:gridSpan w:val="3"/>
            <w:vAlign w:val="center"/>
          </w:tcPr>
          <w:p w:rsidR="00052B0C" w:rsidRPr="00355624" w:rsidRDefault="00052B0C" w:rsidP="00497375">
            <w:pPr>
              <w:jc w:val="center"/>
              <w:rPr>
                <w:rFonts w:ascii="Times New Roman" w:hAnsi="Times New Roman" w:cs="Times New Roman"/>
                <w:b/>
                <w:sz w:val="28"/>
                <w:szCs w:val="28"/>
              </w:rPr>
            </w:pPr>
            <w:r w:rsidRPr="00355624">
              <w:rPr>
                <w:rFonts w:ascii="Times New Roman" w:hAnsi="Times New Roman" w:cs="Times New Roman"/>
                <w:b/>
                <w:sz w:val="28"/>
                <w:szCs w:val="28"/>
              </w:rPr>
              <w:t>Мероприятия по взаимодействию с гражданами в целях предупреждения коррупции</w:t>
            </w:r>
          </w:p>
        </w:tc>
      </w:tr>
      <w:tr w:rsidR="00052B0C" w:rsidRPr="00355624" w:rsidTr="00D928B3">
        <w:trPr>
          <w:trHeight w:val="401"/>
        </w:trPr>
        <w:tc>
          <w:tcPr>
            <w:tcW w:w="777"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3.1.</w:t>
            </w:r>
          </w:p>
        </w:tc>
        <w:tc>
          <w:tcPr>
            <w:tcW w:w="9147" w:type="dxa"/>
            <w:vAlign w:val="center"/>
          </w:tcPr>
          <w:p w:rsidR="00052B0C" w:rsidRPr="00355624" w:rsidRDefault="00052B0C" w:rsidP="00554A02">
            <w:pPr>
              <w:rPr>
                <w:rFonts w:ascii="Times New Roman" w:hAnsi="Times New Roman" w:cs="Times New Roman"/>
                <w:sz w:val="28"/>
                <w:szCs w:val="28"/>
              </w:rPr>
            </w:pPr>
            <w:r w:rsidRPr="00355624">
              <w:rPr>
                <w:rFonts w:ascii="Times New Roman" w:hAnsi="Times New Roman" w:cs="Times New Roman"/>
                <w:sz w:val="28"/>
                <w:szCs w:val="28"/>
              </w:rPr>
              <w:t>Обеспечение функционирования в Учреждении телефона «горячей линии» по вопросам противодействия коррупции</w:t>
            </w:r>
            <w:r w:rsidR="00C14E25" w:rsidRPr="00355624">
              <w:rPr>
                <w:rStyle w:val="a9"/>
                <w:rFonts w:ascii="Times New Roman" w:hAnsi="Times New Roman" w:cs="Times New Roman"/>
                <w:sz w:val="28"/>
                <w:szCs w:val="28"/>
              </w:rPr>
              <w:footnoteReference w:id="5"/>
            </w:r>
          </w:p>
        </w:tc>
        <w:tc>
          <w:tcPr>
            <w:tcW w:w="2850" w:type="dxa"/>
            <w:vAlign w:val="center"/>
          </w:tcPr>
          <w:p w:rsidR="00052B0C" w:rsidRPr="00355624" w:rsidRDefault="00C14E25" w:rsidP="00733BD3">
            <w:pPr>
              <w:jc w:val="center"/>
              <w:rPr>
                <w:rFonts w:ascii="Times New Roman" w:hAnsi="Times New Roman" w:cs="Times New Roman"/>
                <w:sz w:val="28"/>
                <w:szCs w:val="28"/>
              </w:rPr>
            </w:pPr>
            <w:r w:rsidRPr="00355624">
              <w:rPr>
                <w:rFonts w:ascii="Times New Roman" w:hAnsi="Times New Roman" w:cs="Times New Roman"/>
                <w:sz w:val="28"/>
                <w:szCs w:val="28"/>
              </w:rPr>
              <w:t>До 1 марта 2019 г.</w:t>
            </w:r>
          </w:p>
        </w:tc>
        <w:tc>
          <w:tcPr>
            <w:tcW w:w="2678"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rPr>
          <w:trHeight w:val="401"/>
        </w:trPr>
        <w:tc>
          <w:tcPr>
            <w:tcW w:w="777"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3.2.</w:t>
            </w:r>
          </w:p>
        </w:tc>
        <w:tc>
          <w:tcPr>
            <w:tcW w:w="9147" w:type="dxa"/>
            <w:vAlign w:val="center"/>
          </w:tcPr>
          <w:p w:rsidR="00052B0C" w:rsidRPr="00355624" w:rsidRDefault="00C14E25" w:rsidP="00554A02">
            <w:pPr>
              <w:rPr>
                <w:rFonts w:ascii="Times New Roman" w:hAnsi="Times New Roman" w:cs="Times New Roman"/>
                <w:sz w:val="28"/>
                <w:szCs w:val="28"/>
              </w:rPr>
            </w:pPr>
            <w:r w:rsidRPr="00355624">
              <w:rPr>
                <w:rFonts w:ascii="Times New Roman" w:hAnsi="Times New Roman" w:cs="Times New Roman"/>
                <w:sz w:val="28"/>
                <w:szCs w:val="28"/>
              </w:rPr>
              <w:t>Н</w:t>
            </w:r>
            <w:r w:rsidR="00052B0C" w:rsidRPr="00355624">
              <w:rPr>
                <w:rFonts w:ascii="Times New Roman" w:hAnsi="Times New Roman" w:cs="Times New Roman"/>
                <w:sz w:val="28"/>
                <w:szCs w:val="28"/>
              </w:rPr>
              <w:t>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учреждении, о принятых правовых актах по вопросам противодействия коррупции)</w:t>
            </w:r>
            <w:r w:rsidR="00355624" w:rsidRPr="00355624">
              <w:rPr>
                <w:rStyle w:val="a9"/>
                <w:rFonts w:ascii="Times New Roman" w:hAnsi="Times New Roman" w:cs="Times New Roman"/>
                <w:sz w:val="28"/>
                <w:szCs w:val="28"/>
              </w:rPr>
              <w:footnoteReference w:id="6"/>
            </w:r>
          </w:p>
        </w:tc>
        <w:tc>
          <w:tcPr>
            <w:tcW w:w="285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78"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rPr>
          <w:trHeight w:val="401"/>
        </w:trPr>
        <w:tc>
          <w:tcPr>
            <w:tcW w:w="777"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3.3.</w:t>
            </w:r>
          </w:p>
        </w:tc>
        <w:tc>
          <w:tcPr>
            <w:tcW w:w="9147" w:type="dxa"/>
            <w:vAlign w:val="center"/>
          </w:tcPr>
          <w:p w:rsidR="00052B0C" w:rsidRPr="00355624" w:rsidRDefault="00052B0C" w:rsidP="00355624">
            <w:pPr>
              <w:rPr>
                <w:rFonts w:ascii="Times New Roman" w:hAnsi="Times New Roman" w:cs="Times New Roman"/>
                <w:sz w:val="28"/>
                <w:szCs w:val="28"/>
              </w:rPr>
            </w:pPr>
            <w:r w:rsidRPr="00355624">
              <w:rPr>
                <w:rFonts w:ascii="Times New Roman" w:hAnsi="Times New Roman" w:cs="Times New Roman"/>
                <w:sz w:val="28"/>
                <w:szCs w:val="28"/>
              </w:rPr>
              <w:t>Размещение информации по вопросам противодействия коррупции в официальных сообществах Учреждения в социальных сетях (в частности «</w:t>
            </w:r>
            <w:proofErr w:type="spellStart"/>
            <w:r w:rsidRPr="00355624">
              <w:rPr>
                <w:rFonts w:ascii="Times New Roman" w:hAnsi="Times New Roman" w:cs="Times New Roman"/>
                <w:sz w:val="28"/>
                <w:szCs w:val="28"/>
              </w:rPr>
              <w:t>ВКонтакте</w:t>
            </w:r>
            <w:proofErr w:type="spellEnd"/>
            <w:r w:rsidRPr="00355624">
              <w:rPr>
                <w:rFonts w:ascii="Times New Roman" w:hAnsi="Times New Roman" w:cs="Times New Roman"/>
                <w:sz w:val="28"/>
                <w:szCs w:val="28"/>
              </w:rPr>
              <w:t>)</w:t>
            </w:r>
            <w:r w:rsidR="00355624" w:rsidRPr="00355624">
              <w:rPr>
                <w:rStyle w:val="a9"/>
                <w:rFonts w:ascii="Times New Roman" w:hAnsi="Times New Roman" w:cs="Times New Roman"/>
                <w:sz w:val="28"/>
                <w:szCs w:val="28"/>
              </w:rPr>
              <w:footnoteReference w:id="7"/>
            </w:r>
          </w:p>
        </w:tc>
        <w:tc>
          <w:tcPr>
            <w:tcW w:w="285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Постоянно при наличии такого сообщества</w:t>
            </w:r>
          </w:p>
        </w:tc>
        <w:tc>
          <w:tcPr>
            <w:tcW w:w="2678"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rPr>
          <w:trHeight w:val="401"/>
        </w:trPr>
        <w:tc>
          <w:tcPr>
            <w:tcW w:w="777" w:type="dxa"/>
            <w:vAlign w:val="center"/>
          </w:tcPr>
          <w:p w:rsidR="00052B0C" w:rsidRPr="00355624" w:rsidRDefault="00052B0C" w:rsidP="00BB296A">
            <w:pPr>
              <w:jc w:val="center"/>
              <w:rPr>
                <w:rFonts w:ascii="Times New Roman" w:hAnsi="Times New Roman" w:cs="Times New Roman"/>
                <w:sz w:val="28"/>
                <w:szCs w:val="28"/>
              </w:rPr>
            </w:pPr>
            <w:r w:rsidRPr="00355624">
              <w:rPr>
                <w:rFonts w:ascii="Times New Roman" w:hAnsi="Times New Roman" w:cs="Times New Roman"/>
                <w:sz w:val="28"/>
                <w:szCs w:val="28"/>
              </w:rPr>
              <w:t>3.4.</w:t>
            </w:r>
          </w:p>
        </w:tc>
        <w:tc>
          <w:tcPr>
            <w:tcW w:w="9147" w:type="dxa"/>
            <w:vAlign w:val="center"/>
          </w:tcPr>
          <w:p w:rsidR="00052B0C" w:rsidRPr="00355624" w:rsidRDefault="00052B0C" w:rsidP="00BB1A78">
            <w:pPr>
              <w:rPr>
                <w:rFonts w:ascii="Times New Roman" w:hAnsi="Times New Roman" w:cs="Times New Roman"/>
                <w:sz w:val="28"/>
                <w:szCs w:val="28"/>
              </w:rPr>
            </w:pPr>
            <w:r w:rsidRPr="00355624">
              <w:rPr>
                <w:rFonts w:ascii="Times New Roman" w:hAnsi="Times New Roman" w:cs="Times New Roman"/>
                <w:sz w:val="28"/>
                <w:szCs w:val="28"/>
              </w:rPr>
              <w:t>Размещение и наполнение информационного стенда по вопросам противодействия коррупции на базе Учреждения</w:t>
            </w:r>
          </w:p>
        </w:tc>
        <w:tc>
          <w:tcPr>
            <w:tcW w:w="2850" w:type="dxa"/>
            <w:vAlign w:val="center"/>
          </w:tcPr>
          <w:p w:rsidR="00052B0C" w:rsidRPr="00355624" w:rsidRDefault="00355624" w:rsidP="009C6F42">
            <w:pPr>
              <w:jc w:val="center"/>
              <w:rPr>
                <w:rFonts w:ascii="Times New Roman" w:hAnsi="Times New Roman" w:cs="Times New Roman"/>
                <w:sz w:val="28"/>
                <w:szCs w:val="28"/>
                <w:lang w:val="en-US"/>
              </w:rPr>
            </w:pPr>
            <w:r w:rsidRPr="00355624">
              <w:rPr>
                <w:rFonts w:ascii="Times New Roman" w:hAnsi="Times New Roman" w:cs="Times New Roman"/>
                <w:sz w:val="28"/>
                <w:szCs w:val="28"/>
              </w:rPr>
              <w:t>Постоянно</w:t>
            </w:r>
          </w:p>
        </w:tc>
        <w:tc>
          <w:tcPr>
            <w:tcW w:w="2678"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rPr>
          <w:trHeight w:val="401"/>
        </w:trPr>
        <w:tc>
          <w:tcPr>
            <w:tcW w:w="777" w:type="dxa"/>
            <w:vAlign w:val="center"/>
          </w:tcPr>
          <w:p w:rsidR="00052B0C" w:rsidRPr="00355624" w:rsidRDefault="00052B0C" w:rsidP="00BB296A">
            <w:pPr>
              <w:jc w:val="center"/>
              <w:rPr>
                <w:rFonts w:ascii="Times New Roman" w:hAnsi="Times New Roman" w:cs="Times New Roman"/>
                <w:sz w:val="28"/>
                <w:szCs w:val="28"/>
              </w:rPr>
            </w:pPr>
            <w:r w:rsidRPr="00355624">
              <w:rPr>
                <w:rFonts w:ascii="Times New Roman" w:hAnsi="Times New Roman" w:cs="Times New Roman"/>
                <w:sz w:val="28"/>
                <w:szCs w:val="28"/>
              </w:rPr>
              <w:t>3.5.</w:t>
            </w:r>
          </w:p>
        </w:tc>
        <w:tc>
          <w:tcPr>
            <w:tcW w:w="9147" w:type="dxa"/>
            <w:vAlign w:val="center"/>
          </w:tcPr>
          <w:p w:rsidR="00052B0C" w:rsidRPr="00355624" w:rsidRDefault="00052B0C" w:rsidP="00355624">
            <w:pPr>
              <w:rPr>
                <w:rFonts w:ascii="Times New Roman" w:hAnsi="Times New Roman" w:cs="Times New Roman"/>
                <w:sz w:val="28"/>
                <w:szCs w:val="28"/>
              </w:rPr>
            </w:pPr>
            <w:r w:rsidRPr="00355624">
              <w:rPr>
                <w:rFonts w:ascii="Times New Roman" w:hAnsi="Times New Roman" w:cs="Times New Roman"/>
                <w:sz w:val="28"/>
                <w:szCs w:val="28"/>
              </w:rPr>
              <w:t xml:space="preserve">Информирование граждан о возможности обращений по фактам коррупции в Учреждении по телефону «горячей линии»  (размещение информации на официальном сайте Учреждения, в сообществах </w:t>
            </w:r>
            <w:r w:rsidRPr="00355624">
              <w:rPr>
                <w:rFonts w:ascii="Times New Roman" w:hAnsi="Times New Roman" w:cs="Times New Roman"/>
                <w:sz w:val="28"/>
                <w:szCs w:val="28"/>
              </w:rPr>
              <w:lastRenderedPageBreak/>
              <w:t>Учреждения в социальных сетях, на информационных стендах и т.д.)</w:t>
            </w:r>
          </w:p>
        </w:tc>
        <w:tc>
          <w:tcPr>
            <w:tcW w:w="285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lastRenderedPageBreak/>
              <w:t>Постоянно</w:t>
            </w:r>
          </w:p>
        </w:tc>
        <w:tc>
          <w:tcPr>
            <w:tcW w:w="2678" w:type="dxa"/>
            <w:vAlign w:val="center"/>
          </w:tcPr>
          <w:p w:rsidR="00052B0C" w:rsidRPr="00355624" w:rsidRDefault="00052B0C" w:rsidP="00D15D38">
            <w:pPr>
              <w:jc w:val="center"/>
              <w:rPr>
                <w:rFonts w:ascii="Times New Roman" w:hAnsi="Times New Roman" w:cs="Times New Roman"/>
                <w:sz w:val="28"/>
                <w:szCs w:val="28"/>
              </w:rPr>
            </w:pPr>
            <w:r w:rsidRPr="00355624">
              <w:rPr>
                <w:rFonts w:ascii="Times New Roman" w:hAnsi="Times New Roman" w:cs="Times New Roman"/>
                <w:sz w:val="28"/>
                <w:szCs w:val="28"/>
              </w:rPr>
              <w:t xml:space="preserve">Лицо, ответственное за противодействие </w:t>
            </w:r>
            <w:r w:rsidRPr="00355624">
              <w:rPr>
                <w:rFonts w:ascii="Times New Roman" w:hAnsi="Times New Roman" w:cs="Times New Roman"/>
                <w:sz w:val="28"/>
                <w:szCs w:val="28"/>
              </w:rPr>
              <w:lastRenderedPageBreak/>
              <w:t>коррупции</w:t>
            </w:r>
          </w:p>
        </w:tc>
      </w:tr>
      <w:tr w:rsidR="00052B0C" w:rsidRPr="00355624" w:rsidTr="00D928B3">
        <w:tc>
          <w:tcPr>
            <w:tcW w:w="777"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lastRenderedPageBreak/>
              <w:t>3.6.</w:t>
            </w:r>
          </w:p>
        </w:tc>
        <w:tc>
          <w:tcPr>
            <w:tcW w:w="9147" w:type="dxa"/>
            <w:vAlign w:val="center"/>
          </w:tcPr>
          <w:p w:rsidR="00052B0C" w:rsidRPr="00355624" w:rsidRDefault="00052B0C" w:rsidP="006B1720">
            <w:pPr>
              <w:rPr>
                <w:rFonts w:ascii="Times New Roman" w:hAnsi="Times New Roman" w:cs="Times New Roman"/>
                <w:sz w:val="28"/>
                <w:szCs w:val="28"/>
              </w:rPr>
            </w:pPr>
            <w:r w:rsidRPr="00355624">
              <w:rPr>
                <w:rFonts w:ascii="Times New Roman" w:hAnsi="Times New Roman" w:cs="Times New Roman"/>
                <w:sz w:val="28"/>
                <w:szCs w:val="28"/>
              </w:rPr>
              <w:t xml:space="preserve">Разработка памяток, листовок и иных информационных материалов для граждан по вопросам предупреждения коррупции </w:t>
            </w:r>
          </w:p>
        </w:tc>
        <w:tc>
          <w:tcPr>
            <w:tcW w:w="2850" w:type="dxa"/>
            <w:vAlign w:val="center"/>
          </w:tcPr>
          <w:p w:rsidR="00052B0C" w:rsidRPr="00355624" w:rsidRDefault="00355624" w:rsidP="009C6F42">
            <w:pPr>
              <w:jc w:val="center"/>
              <w:rPr>
                <w:rFonts w:ascii="Times New Roman" w:hAnsi="Times New Roman" w:cs="Times New Roman"/>
                <w:sz w:val="28"/>
                <w:szCs w:val="28"/>
                <w:lang w:val="en-US"/>
              </w:rPr>
            </w:pPr>
            <w:r w:rsidRPr="00355624">
              <w:rPr>
                <w:rFonts w:ascii="Times New Roman" w:hAnsi="Times New Roman" w:cs="Times New Roman"/>
                <w:sz w:val="28"/>
                <w:szCs w:val="28"/>
              </w:rPr>
              <w:t>Постоянно</w:t>
            </w:r>
          </w:p>
        </w:tc>
        <w:tc>
          <w:tcPr>
            <w:tcW w:w="2678" w:type="dxa"/>
            <w:vAlign w:val="center"/>
          </w:tcPr>
          <w:p w:rsidR="00052B0C" w:rsidRPr="00355624" w:rsidRDefault="00052B0C" w:rsidP="00713A1E">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D928B3">
        <w:tc>
          <w:tcPr>
            <w:tcW w:w="777" w:type="dxa"/>
            <w:vAlign w:val="center"/>
          </w:tcPr>
          <w:p w:rsidR="00052B0C" w:rsidRPr="00355624" w:rsidRDefault="00052B0C" w:rsidP="00FF2C0E">
            <w:pPr>
              <w:jc w:val="center"/>
              <w:rPr>
                <w:rFonts w:ascii="Times New Roman" w:hAnsi="Times New Roman" w:cs="Times New Roman"/>
                <w:sz w:val="28"/>
                <w:szCs w:val="28"/>
              </w:rPr>
            </w:pPr>
            <w:r w:rsidRPr="00355624">
              <w:rPr>
                <w:rFonts w:ascii="Times New Roman" w:hAnsi="Times New Roman" w:cs="Times New Roman"/>
                <w:sz w:val="28"/>
                <w:szCs w:val="28"/>
              </w:rPr>
              <w:t>3.8.</w:t>
            </w:r>
          </w:p>
        </w:tc>
        <w:tc>
          <w:tcPr>
            <w:tcW w:w="9147" w:type="dxa"/>
            <w:vAlign w:val="center"/>
          </w:tcPr>
          <w:p w:rsidR="00052B0C" w:rsidRPr="00355624" w:rsidRDefault="00052B0C" w:rsidP="00355624">
            <w:pPr>
              <w:rPr>
                <w:rFonts w:ascii="Times New Roman" w:hAnsi="Times New Roman" w:cs="Times New Roman"/>
                <w:sz w:val="28"/>
                <w:szCs w:val="28"/>
              </w:rPr>
            </w:pPr>
            <w:r w:rsidRPr="00355624">
              <w:rPr>
                <w:rFonts w:ascii="Times New Roman" w:hAnsi="Times New Roman" w:cs="Times New Roman"/>
                <w:sz w:val="28"/>
                <w:szCs w:val="28"/>
              </w:rPr>
              <w:t>Информирование граждан о перечне и содержании услуг, оказываемых</w:t>
            </w:r>
            <w:r w:rsidR="00355624" w:rsidRPr="00355624">
              <w:rPr>
                <w:rFonts w:ascii="Times New Roman" w:hAnsi="Times New Roman" w:cs="Times New Roman"/>
                <w:sz w:val="28"/>
                <w:szCs w:val="28"/>
              </w:rPr>
              <w:t xml:space="preserve"> на бесплатной и платной основе</w:t>
            </w:r>
          </w:p>
        </w:tc>
        <w:tc>
          <w:tcPr>
            <w:tcW w:w="2850" w:type="dxa"/>
            <w:vAlign w:val="center"/>
          </w:tcPr>
          <w:p w:rsidR="00052B0C" w:rsidRPr="00355624" w:rsidRDefault="00052B0C" w:rsidP="00733BD3">
            <w:pPr>
              <w:jc w:val="center"/>
              <w:rPr>
                <w:rFonts w:ascii="Times New Roman" w:hAnsi="Times New Roman" w:cs="Times New Roman"/>
                <w:sz w:val="28"/>
                <w:szCs w:val="28"/>
              </w:rPr>
            </w:pPr>
            <w:r w:rsidRPr="00355624">
              <w:rPr>
                <w:rFonts w:ascii="Times New Roman" w:hAnsi="Times New Roman" w:cs="Times New Roman"/>
                <w:sz w:val="28"/>
                <w:szCs w:val="28"/>
              </w:rPr>
              <w:t>Постоянно по мере обновления информации</w:t>
            </w:r>
          </w:p>
        </w:tc>
        <w:tc>
          <w:tcPr>
            <w:tcW w:w="2678" w:type="dxa"/>
            <w:vAlign w:val="center"/>
          </w:tcPr>
          <w:p w:rsidR="00052B0C" w:rsidRPr="00355624" w:rsidRDefault="00355624" w:rsidP="00713A1E">
            <w:pPr>
              <w:jc w:val="center"/>
              <w:rPr>
                <w:rFonts w:ascii="Times New Roman" w:hAnsi="Times New Roman" w:cs="Times New Roman"/>
                <w:sz w:val="28"/>
                <w:szCs w:val="28"/>
              </w:rPr>
            </w:pPr>
            <w:r w:rsidRPr="00355624">
              <w:rPr>
                <w:rFonts w:ascii="Times New Roman" w:hAnsi="Times New Roman" w:cs="Times New Roman"/>
                <w:sz w:val="28"/>
                <w:szCs w:val="28"/>
              </w:rPr>
              <w:t>Директор, заместитель директора по социальной работе, заведующие отделениями, л</w:t>
            </w:r>
            <w:r w:rsidR="00052B0C" w:rsidRPr="00355624">
              <w:rPr>
                <w:rFonts w:ascii="Times New Roman" w:hAnsi="Times New Roman" w:cs="Times New Roman"/>
                <w:sz w:val="28"/>
                <w:szCs w:val="28"/>
              </w:rPr>
              <w:t>ицо, ответственное за противодействие коррупции</w:t>
            </w:r>
          </w:p>
        </w:tc>
      </w:tr>
      <w:tr w:rsidR="00052B0C" w:rsidRPr="00355624" w:rsidTr="00D928B3">
        <w:tc>
          <w:tcPr>
            <w:tcW w:w="777" w:type="dxa"/>
            <w:vAlign w:val="center"/>
          </w:tcPr>
          <w:p w:rsidR="00052B0C" w:rsidRPr="00355624" w:rsidRDefault="00052B0C" w:rsidP="00FF2C0E">
            <w:pPr>
              <w:jc w:val="center"/>
              <w:rPr>
                <w:rFonts w:ascii="Times New Roman" w:hAnsi="Times New Roman" w:cs="Times New Roman"/>
                <w:sz w:val="28"/>
                <w:szCs w:val="28"/>
              </w:rPr>
            </w:pPr>
            <w:r w:rsidRPr="00355624">
              <w:rPr>
                <w:rFonts w:ascii="Times New Roman" w:hAnsi="Times New Roman" w:cs="Times New Roman"/>
                <w:sz w:val="28"/>
                <w:szCs w:val="28"/>
              </w:rPr>
              <w:t>3.9.</w:t>
            </w:r>
          </w:p>
        </w:tc>
        <w:tc>
          <w:tcPr>
            <w:tcW w:w="9147" w:type="dxa"/>
            <w:vAlign w:val="center"/>
          </w:tcPr>
          <w:p w:rsidR="00052B0C" w:rsidRPr="00355624" w:rsidRDefault="00052B0C" w:rsidP="001846C2">
            <w:pPr>
              <w:rPr>
                <w:rFonts w:ascii="Times New Roman" w:hAnsi="Times New Roman" w:cs="Times New Roman"/>
                <w:sz w:val="28"/>
                <w:szCs w:val="28"/>
              </w:rPr>
            </w:pPr>
            <w:r w:rsidRPr="00355624">
              <w:rPr>
                <w:rFonts w:ascii="Times New Roman" w:hAnsi="Times New Roman" w:cs="Times New Roman"/>
                <w:sz w:val="28"/>
                <w:szCs w:val="28"/>
              </w:rPr>
              <w:t>Мониторинг коррупционных проявлений, проводимый посредством анализа обращений и жалоб граждан и организаций, поступивших в адрес Учреждения</w:t>
            </w:r>
          </w:p>
        </w:tc>
        <w:tc>
          <w:tcPr>
            <w:tcW w:w="2850" w:type="dxa"/>
            <w:vAlign w:val="center"/>
          </w:tcPr>
          <w:p w:rsidR="00052B0C" w:rsidRPr="00355624" w:rsidRDefault="00052B0C" w:rsidP="00BB296A">
            <w:pPr>
              <w:jc w:val="center"/>
              <w:rPr>
                <w:rFonts w:ascii="Times New Roman" w:hAnsi="Times New Roman" w:cs="Times New Roman"/>
                <w:sz w:val="28"/>
                <w:szCs w:val="28"/>
              </w:rPr>
            </w:pPr>
            <w:r w:rsidRPr="00355624">
              <w:rPr>
                <w:rFonts w:ascii="Times New Roman" w:hAnsi="Times New Roman" w:cs="Times New Roman"/>
                <w:sz w:val="28"/>
                <w:szCs w:val="28"/>
              </w:rPr>
              <w:t>По мере поступления обращений граждан</w:t>
            </w:r>
          </w:p>
        </w:tc>
        <w:tc>
          <w:tcPr>
            <w:tcW w:w="2678" w:type="dxa"/>
            <w:vAlign w:val="center"/>
          </w:tcPr>
          <w:p w:rsidR="00052B0C" w:rsidRPr="00355624" w:rsidRDefault="00052B0C" w:rsidP="00713A1E">
            <w:pPr>
              <w:jc w:val="center"/>
              <w:rPr>
                <w:rFonts w:ascii="Times New Roman" w:hAnsi="Times New Roman" w:cs="Times New Roman"/>
                <w:sz w:val="28"/>
                <w:szCs w:val="28"/>
              </w:rPr>
            </w:pPr>
            <w:r w:rsidRPr="00355624">
              <w:rPr>
                <w:rFonts w:ascii="Times New Roman" w:hAnsi="Times New Roman" w:cs="Times New Roman"/>
                <w:sz w:val="28"/>
                <w:szCs w:val="28"/>
              </w:rPr>
              <w:t>Лицо, ответственное за противодействие коррупции</w:t>
            </w:r>
          </w:p>
        </w:tc>
      </w:tr>
      <w:tr w:rsidR="00052B0C" w:rsidRPr="00355624" w:rsidTr="00355624">
        <w:tc>
          <w:tcPr>
            <w:tcW w:w="777" w:type="dxa"/>
            <w:vAlign w:val="center"/>
          </w:tcPr>
          <w:p w:rsidR="00052B0C" w:rsidRPr="00355624" w:rsidRDefault="00052B0C" w:rsidP="00A00A53">
            <w:pPr>
              <w:jc w:val="center"/>
              <w:rPr>
                <w:rFonts w:ascii="Times New Roman" w:hAnsi="Times New Roman" w:cs="Times New Roman"/>
                <w:b/>
                <w:sz w:val="28"/>
                <w:szCs w:val="28"/>
              </w:rPr>
            </w:pPr>
            <w:r w:rsidRPr="00355624">
              <w:rPr>
                <w:rFonts w:ascii="Times New Roman" w:hAnsi="Times New Roman" w:cs="Times New Roman"/>
                <w:b/>
                <w:sz w:val="28"/>
                <w:szCs w:val="28"/>
              </w:rPr>
              <w:t>4.</w:t>
            </w:r>
          </w:p>
        </w:tc>
        <w:tc>
          <w:tcPr>
            <w:tcW w:w="14675" w:type="dxa"/>
            <w:gridSpan w:val="3"/>
            <w:vAlign w:val="center"/>
          </w:tcPr>
          <w:p w:rsidR="00052B0C" w:rsidRPr="00355624" w:rsidRDefault="00052B0C" w:rsidP="00713A1E">
            <w:pPr>
              <w:jc w:val="center"/>
              <w:rPr>
                <w:rFonts w:ascii="Times New Roman" w:hAnsi="Times New Roman" w:cs="Times New Roman"/>
                <w:b/>
                <w:sz w:val="28"/>
                <w:szCs w:val="28"/>
              </w:rPr>
            </w:pPr>
            <w:r w:rsidRPr="00355624">
              <w:rPr>
                <w:rFonts w:ascii="Times New Roman" w:hAnsi="Times New Roman" w:cs="Times New Roman"/>
                <w:b/>
                <w:sz w:val="28"/>
                <w:szCs w:val="28"/>
              </w:rPr>
              <w:t>Мероприятия по контролю финансово-хозяйственной деятельности в целях профилактики коррупции</w:t>
            </w:r>
          </w:p>
        </w:tc>
      </w:tr>
      <w:tr w:rsidR="00052B0C" w:rsidRPr="00355624" w:rsidTr="00D928B3">
        <w:tc>
          <w:tcPr>
            <w:tcW w:w="777"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4.1.</w:t>
            </w:r>
          </w:p>
        </w:tc>
        <w:tc>
          <w:tcPr>
            <w:tcW w:w="9147" w:type="dxa"/>
            <w:vAlign w:val="center"/>
          </w:tcPr>
          <w:p w:rsidR="00052B0C" w:rsidRPr="00355624" w:rsidRDefault="00052B0C" w:rsidP="00C72ADF">
            <w:pPr>
              <w:rPr>
                <w:rFonts w:ascii="Times New Roman" w:hAnsi="Times New Roman" w:cs="Times New Roman"/>
                <w:sz w:val="28"/>
                <w:szCs w:val="28"/>
              </w:rPr>
            </w:pPr>
            <w:r w:rsidRPr="00355624">
              <w:rPr>
                <w:rFonts w:ascii="Times New Roman" w:hAnsi="Times New Roman" w:cs="Times New Roman"/>
                <w:sz w:val="28"/>
                <w:szCs w:val="28"/>
              </w:rPr>
              <w:t xml:space="preserve">Организация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выполнением заключенных контрактов по закупке товаров, работ услуг для обеспечения нужд Учреждения</w:t>
            </w:r>
          </w:p>
        </w:tc>
        <w:tc>
          <w:tcPr>
            <w:tcW w:w="285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78" w:type="dxa"/>
            <w:vMerge w:val="restart"/>
            <w:vAlign w:val="center"/>
          </w:tcPr>
          <w:p w:rsidR="00052B0C" w:rsidRPr="00355624" w:rsidRDefault="00355624" w:rsidP="004A4326">
            <w:pPr>
              <w:jc w:val="center"/>
              <w:rPr>
                <w:rFonts w:ascii="Times New Roman" w:hAnsi="Times New Roman" w:cs="Times New Roman"/>
                <w:sz w:val="28"/>
                <w:szCs w:val="28"/>
              </w:rPr>
            </w:pPr>
            <w:r w:rsidRPr="00355624">
              <w:rPr>
                <w:rFonts w:ascii="Times New Roman" w:hAnsi="Times New Roman" w:cs="Times New Roman"/>
                <w:sz w:val="28"/>
                <w:szCs w:val="28"/>
              </w:rPr>
              <w:t>Экономист, специалист по закупкам, лицо, ответственное за противодействие коррупции</w:t>
            </w:r>
          </w:p>
        </w:tc>
      </w:tr>
      <w:tr w:rsidR="00052B0C" w:rsidRPr="00355624" w:rsidTr="00D928B3">
        <w:tc>
          <w:tcPr>
            <w:tcW w:w="777"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4.2.</w:t>
            </w:r>
          </w:p>
        </w:tc>
        <w:tc>
          <w:tcPr>
            <w:tcW w:w="9147" w:type="dxa"/>
            <w:vAlign w:val="center"/>
          </w:tcPr>
          <w:p w:rsidR="00052B0C" w:rsidRPr="00355624" w:rsidRDefault="00052B0C" w:rsidP="00A00A53">
            <w:pPr>
              <w:rPr>
                <w:rFonts w:ascii="Times New Roman" w:hAnsi="Times New Roman" w:cs="Times New Roman"/>
                <w:sz w:val="28"/>
                <w:szCs w:val="28"/>
              </w:rPr>
            </w:pPr>
            <w:r w:rsidRPr="00355624">
              <w:rPr>
                <w:rFonts w:ascii="Times New Roman" w:hAnsi="Times New Roman" w:cs="Times New Roman"/>
                <w:sz w:val="28"/>
                <w:szCs w:val="28"/>
              </w:rPr>
              <w:t xml:space="preserve">Осуществление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целевым использованием бюджетных средств</w:t>
            </w:r>
          </w:p>
        </w:tc>
        <w:tc>
          <w:tcPr>
            <w:tcW w:w="285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78" w:type="dxa"/>
            <w:vMerge/>
            <w:vAlign w:val="center"/>
          </w:tcPr>
          <w:p w:rsidR="00052B0C" w:rsidRPr="00355624" w:rsidRDefault="00052B0C" w:rsidP="00B01EE9">
            <w:pPr>
              <w:jc w:val="center"/>
              <w:rPr>
                <w:rFonts w:ascii="Times New Roman" w:hAnsi="Times New Roman" w:cs="Times New Roman"/>
                <w:sz w:val="28"/>
                <w:szCs w:val="28"/>
              </w:rPr>
            </w:pPr>
          </w:p>
        </w:tc>
      </w:tr>
      <w:tr w:rsidR="00052B0C" w:rsidRPr="00355624" w:rsidTr="00D928B3">
        <w:tc>
          <w:tcPr>
            <w:tcW w:w="777"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4.3.</w:t>
            </w:r>
          </w:p>
        </w:tc>
        <w:tc>
          <w:tcPr>
            <w:tcW w:w="9147" w:type="dxa"/>
            <w:vAlign w:val="center"/>
          </w:tcPr>
          <w:p w:rsidR="00052B0C" w:rsidRPr="00355624" w:rsidRDefault="00052B0C" w:rsidP="00A00A53">
            <w:pPr>
              <w:rPr>
                <w:rFonts w:ascii="Times New Roman" w:hAnsi="Times New Roman" w:cs="Times New Roman"/>
                <w:sz w:val="28"/>
                <w:szCs w:val="28"/>
              </w:rPr>
            </w:pPr>
            <w:r w:rsidRPr="00355624">
              <w:rPr>
                <w:rFonts w:ascii="Times New Roman" w:hAnsi="Times New Roman" w:cs="Times New Roman"/>
                <w:sz w:val="28"/>
                <w:szCs w:val="28"/>
              </w:rPr>
              <w:t xml:space="preserve">Осуществление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получением, учетом, хранением, заполнением и порядком выдачи документов государственного образца</w:t>
            </w:r>
          </w:p>
        </w:tc>
        <w:tc>
          <w:tcPr>
            <w:tcW w:w="285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78" w:type="dxa"/>
            <w:vMerge/>
            <w:vAlign w:val="center"/>
          </w:tcPr>
          <w:p w:rsidR="00052B0C" w:rsidRPr="00355624" w:rsidRDefault="00052B0C" w:rsidP="00B01EE9">
            <w:pPr>
              <w:jc w:val="center"/>
              <w:rPr>
                <w:rFonts w:ascii="Times New Roman" w:hAnsi="Times New Roman" w:cs="Times New Roman"/>
                <w:sz w:val="28"/>
                <w:szCs w:val="28"/>
              </w:rPr>
            </w:pPr>
          </w:p>
        </w:tc>
      </w:tr>
      <w:tr w:rsidR="00052B0C" w:rsidRPr="00355624" w:rsidTr="00D928B3">
        <w:tc>
          <w:tcPr>
            <w:tcW w:w="777"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4.4.</w:t>
            </w:r>
          </w:p>
        </w:tc>
        <w:tc>
          <w:tcPr>
            <w:tcW w:w="9147" w:type="dxa"/>
            <w:vAlign w:val="center"/>
          </w:tcPr>
          <w:p w:rsidR="00052B0C" w:rsidRPr="00355624" w:rsidRDefault="00052B0C" w:rsidP="00A00A53">
            <w:pPr>
              <w:rPr>
                <w:rFonts w:ascii="Times New Roman" w:hAnsi="Times New Roman" w:cs="Times New Roman"/>
                <w:sz w:val="28"/>
                <w:szCs w:val="28"/>
              </w:rPr>
            </w:pPr>
            <w:r w:rsidRPr="00355624">
              <w:rPr>
                <w:rFonts w:ascii="Times New Roman" w:hAnsi="Times New Roman" w:cs="Times New Roman"/>
                <w:sz w:val="28"/>
                <w:szCs w:val="28"/>
              </w:rPr>
              <w:t xml:space="preserve">Осуществление </w:t>
            </w:r>
            <w:proofErr w:type="gramStart"/>
            <w:r w:rsidRPr="00355624">
              <w:rPr>
                <w:rFonts w:ascii="Times New Roman" w:hAnsi="Times New Roman" w:cs="Times New Roman"/>
                <w:sz w:val="28"/>
                <w:szCs w:val="28"/>
              </w:rPr>
              <w:t>контроля за</w:t>
            </w:r>
            <w:proofErr w:type="gramEnd"/>
            <w:r w:rsidRPr="00355624">
              <w:rPr>
                <w:rFonts w:ascii="Times New Roman" w:hAnsi="Times New Roman" w:cs="Times New Roman"/>
                <w:sz w:val="28"/>
                <w:szCs w:val="28"/>
              </w:rPr>
              <w:t xml:space="preserve">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2850" w:type="dxa"/>
            <w:vAlign w:val="center"/>
          </w:tcPr>
          <w:p w:rsidR="00052B0C" w:rsidRPr="00355624" w:rsidRDefault="00052B0C" w:rsidP="00A00A53">
            <w:pPr>
              <w:jc w:val="center"/>
              <w:rPr>
                <w:rFonts w:ascii="Times New Roman" w:hAnsi="Times New Roman" w:cs="Times New Roman"/>
                <w:sz w:val="28"/>
                <w:szCs w:val="28"/>
              </w:rPr>
            </w:pPr>
            <w:r w:rsidRPr="00355624">
              <w:rPr>
                <w:rFonts w:ascii="Times New Roman" w:hAnsi="Times New Roman" w:cs="Times New Roman"/>
                <w:sz w:val="28"/>
                <w:szCs w:val="28"/>
              </w:rPr>
              <w:t>Постоянно</w:t>
            </w:r>
          </w:p>
        </w:tc>
        <w:tc>
          <w:tcPr>
            <w:tcW w:w="2678" w:type="dxa"/>
            <w:vMerge/>
            <w:vAlign w:val="center"/>
          </w:tcPr>
          <w:p w:rsidR="00052B0C" w:rsidRPr="00355624" w:rsidRDefault="00052B0C" w:rsidP="00B01EE9">
            <w:pPr>
              <w:jc w:val="center"/>
              <w:rPr>
                <w:rFonts w:ascii="Times New Roman" w:hAnsi="Times New Roman" w:cs="Times New Roman"/>
                <w:sz w:val="28"/>
                <w:szCs w:val="28"/>
              </w:rPr>
            </w:pPr>
          </w:p>
        </w:tc>
      </w:tr>
    </w:tbl>
    <w:p w:rsidR="006B1720" w:rsidRPr="00355624" w:rsidRDefault="006B1720" w:rsidP="00355624">
      <w:pPr>
        <w:rPr>
          <w:rFonts w:ascii="Times New Roman" w:hAnsi="Times New Roman" w:cs="Times New Roman"/>
          <w:sz w:val="28"/>
          <w:szCs w:val="28"/>
        </w:rPr>
      </w:pPr>
    </w:p>
    <w:sectPr w:rsidR="006B1720" w:rsidRPr="00355624" w:rsidSect="00D61163">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DE" w:rsidRDefault="00C546DE" w:rsidP="00F7364C">
      <w:pPr>
        <w:spacing w:after="0" w:line="240" w:lineRule="auto"/>
      </w:pPr>
      <w:r>
        <w:separator/>
      </w:r>
    </w:p>
  </w:endnote>
  <w:endnote w:type="continuationSeparator" w:id="0">
    <w:p w:rsidR="00C546DE" w:rsidRDefault="00C546DE" w:rsidP="00F7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DE" w:rsidRDefault="00C546DE" w:rsidP="00F7364C">
      <w:pPr>
        <w:spacing w:after="0" w:line="240" w:lineRule="auto"/>
      </w:pPr>
      <w:r>
        <w:separator/>
      </w:r>
    </w:p>
  </w:footnote>
  <w:footnote w:type="continuationSeparator" w:id="0">
    <w:p w:rsidR="00C546DE" w:rsidRDefault="00C546DE" w:rsidP="00F7364C">
      <w:pPr>
        <w:spacing w:after="0" w:line="240" w:lineRule="auto"/>
      </w:pPr>
      <w:r>
        <w:continuationSeparator/>
      </w:r>
    </w:p>
  </w:footnote>
  <w:footnote w:id="1">
    <w:p w:rsidR="00F7364C" w:rsidRPr="00355624" w:rsidRDefault="00F7364C" w:rsidP="00F7364C">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К локальным актам по вопросам противодействия коррупции, в соответствии с перечнем, относятся: Положение об антикоррупционной политике, Кодекс этики и служебного поведения, Положение о порядке уведомления работодателя о конфликте интересов, Положение о порядке уведомления работодателя о фактах обращения в целях склонения к совершению коррупционных правонарушений, Положение об оценке коррупционных рисков.</w:t>
      </w:r>
    </w:p>
  </w:footnote>
  <w:footnote w:id="2">
    <w:p w:rsidR="00F7364C" w:rsidRPr="00355624" w:rsidRDefault="00F7364C" w:rsidP="00F7364C">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footnote>
  <w:footnote w:id="3">
    <w:p w:rsidR="00C14E25" w:rsidRPr="00355624" w:rsidRDefault="00C14E25" w:rsidP="00C14E25">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footnote>
  <w:footnote w:id="4">
    <w:p w:rsidR="00C14E25" w:rsidRPr="00355624" w:rsidRDefault="00C14E25" w:rsidP="00C14E25">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Ознакомление работников с локальными актами осуществляется под роспись.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w:t>
      </w:r>
    </w:p>
  </w:footnote>
  <w:footnote w:id="5">
    <w:p w:rsidR="00C14E25" w:rsidRPr="00355624" w:rsidRDefault="00C14E25" w:rsidP="00C14E25">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При наличии возможности для телефона «горячей линии» записать приветственное сообщение. Примерный текст: «Здравствуйте! Вы позвонили на «горячую линию» по вопросам противодействия коррупции (наименование государственного учреждения области). Обращаем Ваше внимание на то, что все разговоры записываются. Ожидайте ответа оператора».</w:t>
      </w:r>
    </w:p>
  </w:footnote>
  <w:footnote w:id="6">
    <w:p w:rsidR="00355624" w:rsidRPr="00355624" w:rsidRDefault="00355624" w:rsidP="00355624">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w:t>
      </w:r>
      <w:proofErr w:type="gramStart"/>
      <w:r w:rsidRPr="00355624">
        <w:rPr>
          <w:rFonts w:ascii="Times New Roman" w:hAnsi="Times New Roman" w:cs="Times New Roman"/>
          <w:sz w:val="22"/>
        </w:rPr>
        <w:t>Наполнение раздела «Противодействие коррупции» осуществляется на основании Приказа Минтруда России от 7 октября 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355624">
        <w:rPr>
          <w:rFonts w:ascii="Times New Roman" w:hAnsi="Times New Roman" w:cs="Times New Roman"/>
          <w:sz w:val="22"/>
        </w:rPr>
        <w:t xml:space="preserve">, и </w:t>
      </w:r>
      <w:proofErr w:type="gramStart"/>
      <w:r w:rsidRPr="00355624">
        <w:rPr>
          <w:rFonts w:ascii="Times New Roman" w:hAnsi="Times New Roman" w:cs="Times New Roman"/>
          <w:sz w:val="22"/>
        </w:rPr>
        <w:t>требованиях</w:t>
      </w:r>
      <w:proofErr w:type="gramEnd"/>
      <w:r w:rsidRPr="00355624">
        <w:rPr>
          <w:rFonts w:ascii="Times New Roman" w:hAnsi="Times New Roman" w:cs="Times New Roman"/>
          <w:sz w:val="22"/>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footnote>
  <w:footnote w:id="7">
    <w:p w:rsidR="00355624" w:rsidRPr="00355624" w:rsidRDefault="00355624" w:rsidP="00355624">
      <w:pPr>
        <w:pStyle w:val="a7"/>
        <w:jc w:val="both"/>
        <w:rPr>
          <w:rFonts w:ascii="Times New Roman" w:hAnsi="Times New Roman" w:cs="Times New Roman"/>
          <w:sz w:val="22"/>
        </w:rPr>
      </w:pPr>
      <w:r w:rsidRPr="00355624">
        <w:rPr>
          <w:rStyle w:val="a9"/>
          <w:rFonts w:ascii="Times New Roman" w:hAnsi="Times New Roman" w:cs="Times New Roman"/>
          <w:sz w:val="22"/>
        </w:rPr>
        <w:footnoteRef/>
      </w:r>
      <w:r w:rsidRPr="00355624">
        <w:rPr>
          <w:rFonts w:ascii="Times New Roman" w:hAnsi="Times New Roman" w:cs="Times New Roman"/>
          <w:sz w:val="22"/>
        </w:rPr>
        <w:t xml:space="preserve"> Размещение информации в новостных лентах сообществ Учреждения в социальных сетях, в том числе публикация памяток, опросов, новостей, информации о телефоне «горячей линии»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6FA"/>
    <w:multiLevelType w:val="hybridMultilevel"/>
    <w:tmpl w:val="63C87E02"/>
    <w:lvl w:ilvl="0" w:tplc="F40E52DE">
      <w:numFmt w:val="bullet"/>
      <w:lvlText w:val=""/>
      <w:lvlJc w:val="left"/>
      <w:pPr>
        <w:ind w:left="1125" w:hanging="360"/>
      </w:pPr>
      <w:rPr>
        <w:rFonts w:ascii="Symbol" w:eastAsiaTheme="minorHAnsi" w:hAnsi="Symbol"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1BE97EF4"/>
    <w:multiLevelType w:val="hybridMultilevel"/>
    <w:tmpl w:val="303A94DC"/>
    <w:lvl w:ilvl="0" w:tplc="E5E637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836E8"/>
    <w:multiLevelType w:val="hybridMultilevel"/>
    <w:tmpl w:val="6B3A2B72"/>
    <w:lvl w:ilvl="0" w:tplc="2710017A">
      <w:start w:val="2"/>
      <w:numFmt w:val="decimal"/>
      <w:lvlText w:val="%1"/>
      <w:lvlJc w:val="left"/>
      <w:pPr>
        <w:ind w:left="360" w:hanging="360"/>
      </w:pPr>
      <w:rPr>
        <w:rFonts w:hint="default"/>
        <w:sz w:val="30"/>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F72F98"/>
    <w:multiLevelType w:val="hybridMultilevel"/>
    <w:tmpl w:val="1BBAFD7E"/>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6D51915"/>
    <w:multiLevelType w:val="hybridMultilevel"/>
    <w:tmpl w:val="7D28CD7A"/>
    <w:lvl w:ilvl="0" w:tplc="94C6148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7E"/>
    <w:rsid w:val="0003629B"/>
    <w:rsid w:val="00052B0C"/>
    <w:rsid w:val="000618A3"/>
    <w:rsid w:val="0007529B"/>
    <w:rsid w:val="000809F4"/>
    <w:rsid w:val="00085904"/>
    <w:rsid w:val="00091E73"/>
    <w:rsid w:val="000C7791"/>
    <w:rsid w:val="00103C84"/>
    <w:rsid w:val="0012517C"/>
    <w:rsid w:val="0018173B"/>
    <w:rsid w:val="001846C2"/>
    <w:rsid w:val="001A2238"/>
    <w:rsid w:val="001E63F4"/>
    <w:rsid w:val="0020559D"/>
    <w:rsid w:val="0021057C"/>
    <w:rsid w:val="00245D16"/>
    <w:rsid w:val="00275BCD"/>
    <w:rsid w:val="002F32FE"/>
    <w:rsid w:val="00355624"/>
    <w:rsid w:val="00362C0A"/>
    <w:rsid w:val="00376C7B"/>
    <w:rsid w:val="00387225"/>
    <w:rsid w:val="003B7866"/>
    <w:rsid w:val="003D31C8"/>
    <w:rsid w:val="003E22CB"/>
    <w:rsid w:val="003F1B90"/>
    <w:rsid w:val="003F5AD0"/>
    <w:rsid w:val="003F5CA5"/>
    <w:rsid w:val="0045283F"/>
    <w:rsid w:val="004666DF"/>
    <w:rsid w:val="004829ED"/>
    <w:rsid w:val="00497375"/>
    <w:rsid w:val="004A4326"/>
    <w:rsid w:val="004D6B39"/>
    <w:rsid w:val="004F0AD5"/>
    <w:rsid w:val="00554A02"/>
    <w:rsid w:val="005558A0"/>
    <w:rsid w:val="0058200F"/>
    <w:rsid w:val="00587E2C"/>
    <w:rsid w:val="005A3169"/>
    <w:rsid w:val="005B27AB"/>
    <w:rsid w:val="005D6ED8"/>
    <w:rsid w:val="005E4BDC"/>
    <w:rsid w:val="005F6934"/>
    <w:rsid w:val="00641BB9"/>
    <w:rsid w:val="00644E6C"/>
    <w:rsid w:val="006841B1"/>
    <w:rsid w:val="00685A02"/>
    <w:rsid w:val="006B1720"/>
    <w:rsid w:val="006C668E"/>
    <w:rsid w:val="006F4B06"/>
    <w:rsid w:val="00733BD3"/>
    <w:rsid w:val="0075529A"/>
    <w:rsid w:val="00770086"/>
    <w:rsid w:val="007B17C7"/>
    <w:rsid w:val="007C547F"/>
    <w:rsid w:val="007D417A"/>
    <w:rsid w:val="007D7451"/>
    <w:rsid w:val="007F70F5"/>
    <w:rsid w:val="0083232E"/>
    <w:rsid w:val="008B443C"/>
    <w:rsid w:val="008E4912"/>
    <w:rsid w:val="0093551D"/>
    <w:rsid w:val="00993734"/>
    <w:rsid w:val="009A13BE"/>
    <w:rsid w:val="009C6F42"/>
    <w:rsid w:val="009F32E9"/>
    <w:rsid w:val="009F79C6"/>
    <w:rsid w:val="00A00A53"/>
    <w:rsid w:val="00A30405"/>
    <w:rsid w:val="00A9022B"/>
    <w:rsid w:val="00AC185B"/>
    <w:rsid w:val="00AE7764"/>
    <w:rsid w:val="00AF1498"/>
    <w:rsid w:val="00B34C95"/>
    <w:rsid w:val="00B40D79"/>
    <w:rsid w:val="00B70FB4"/>
    <w:rsid w:val="00B94A9B"/>
    <w:rsid w:val="00BB1A78"/>
    <w:rsid w:val="00BB296A"/>
    <w:rsid w:val="00BC7588"/>
    <w:rsid w:val="00C14E25"/>
    <w:rsid w:val="00C24F97"/>
    <w:rsid w:val="00C546DE"/>
    <w:rsid w:val="00C55A5F"/>
    <w:rsid w:val="00C62DB4"/>
    <w:rsid w:val="00C72ADF"/>
    <w:rsid w:val="00C976CC"/>
    <w:rsid w:val="00CC3A76"/>
    <w:rsid w:val="00CD656F"/>
    <w:rsid w:val="00CE7E10"/>
    <w:rsid w:val="00CF633B"/>
    <w:rsid w:val="00D15D38"/>
    <w:rsid w:val="00D46D98"/>
    <w:rsid w:val="00D570D7"/>
    <w:rsid w:val="00D61163"/>
    <w:rsid w:val="00D61D43"/>
    <w:rsid w:val="00D62CEB"/>
    <w:rsid w:val="00D928B3"/>
    <w:rsid w:val="00DD2A38"/>
    <w:rsid w:val="00DE4F7B"/>
    <w:rsid w:val="00EB2211"/>
    <w:rsid w:val="00EB76F0"/>
    <w:rsid w:val="00EE5A8A"/>
    <w:rsid w:val="00F61DBF"/>
    <w:rsid w:val="00F7364C"/>
    <w:rsid w:val="00FB3687"/>
    <w:rsid w:val="00FB7A4B"/>
    <w:rsid w:val="00FC337E"/>
    <w:rsid w:val="00FD40EE"/>
    <w:rsid w:val="00FF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 w:type="paragraph" w:styleId="a7">
    <w:name w:val="footnote text"/>
    <w:basedOn w:val="a"/>
    <w:link w:val="a8"/>
    <w:uiPriority w:val="99"/>
    <w:semiHidden/>
    <w:unhideWhenUsed/>
    <w:rsid w:val="00F7364C"/>
    <w:pPr>
      <w:spacing w:after="0" w:line="240" w:lineRule="auto"/>
    </w:pPr>
    <w:rPr>
      <w:sz w:val="20"/>
      <w:szCs w:val="20"/>
    </w:rPr>
  </w:style>
  <w:style w:type="character" w:customStyle="1" w:styleId="a8">
    <w:name w:val="Текст сноски Знак"/>
    <w:basedOn w:val="a0"/>
    <w:link w:val="a7"/>
    <w:uiPriority w:val="99"/>
    <w:semiHidden/>
    <w:rsid w:val="00F7364C"/>
    <w:rPr>
      <w:sz w:val="20"/>
      <w:szCs w:val="20"/>
    </w:rPr>
  </w:style>
  <w:style w:type="character" w:styleId="a9">
    <w:name w:val="footnote reference"/>
    <w:basedOn w:val="a0"/>
    <w:uiPriority w:val="99"/>
    <w:semiHidden/>
    <w:unhideWhenUsed/>
    <w:rsid w:val="00F736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8173B"/>
    <w:pPr>
      <w:spacing w:after="0" w:line="240" w:lineRule="auto"/>
      <w:jc w:val="center"/>
    </w:pPr>
    <w:rPr>
      <w:rFonts w:ascii="Times New Roman" w:eastAsia="Times New Roman" w:hAnsi="Times New Roman" w:cs="Calibri"/>
      <w:sz w:val="28"/>
    </w:rPr>
  </w:style>
  <w:style w:type="character" w:styleId="a5">
    <w:name w:val="Hyperlink"/>
    <w:basedOn w:val="a0"/>
    <w:uiPriority w:val="99"/>
    <w:semiHidden/>
    <w:unhideWhenUsed/>
    <w:rsid w:val="00644E6C"/>
    <w:rPr>
      <w:color w:val="0000FF"/>
      <w:u w:val="single"/>
    </w:rPr>
  </w:style>
  <w:style w:type="paragraph" w:styleId="a6">
    <w:name w:val="List Paragraph"/>
    <w:basedOn w:val="a"/>
    <w:uiPriority w:val="34"/>
    <w:qFormat/>
    <w:rsid w:val="009C6F42"/>
    <w:pPr>
      <w:ind w:left="720"/>
      <w:contextualSpacing/>
    </w:pPr>
  </w:style>
  <w:style w:type="paragraph" w:styleId="a7">
    <w:name w:val="footnote text"/>
    <w:basedOn w:val="a"/>
    <w:link w:val="a8"/>
    <w:uiPriority w:val="99"/>
    <w:semiHidden/>
    <w:unhideWhenUsed/>
    <w:rsid w:val="00F7364C"/>
    <w:pPr>
      <w:spacing w:after="0" w:line="240" w:lineRule="auto"/>
    </w:pPr>
    <w:rPr>
      <w:sz w:val="20"/>
      <w:szCs w:val="20"/>
    </w:rPr>
  </w:style>
  <w:style w:type="character" w:customStyle="1" w:styleId="a8">
    <w:name w:val="Текст сноски Знак"/>
    <w:basedOn w:val="a0"/>
    <w:link w:val="a7"/>
    <w:uiPriority w:val="99"/>
    <w:semiHidden/>
    <w:rsid w:val="00F7364C"/>
    <w:rPr>
      <w:sz w:val="20"/>
      <w:szCs w:val="20"/>
    </w:rPr>
  </w:style>
  <w:style w:type="character" w:styleId="a9">
    <w:name w:val="footnote reference"/>
    <w:basedOn w:val="a0"/>
    <w:uiPriority w:val="99"/>
    <w:semiHidden/>
    <w:unhideWhenUsed/>
    <w:rsid w:val="00F73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93092">
      <w:bodyDiv w:val="1"/>
      <w:marLeft w:val="0"/>
      <w:marRight w:val="0"/>
      <w:marTop w:val="0"/>
      <w:marBottom w:val="0"/>
      <w:divBdr>
        <w:top w:val="none" w:sz="0" w:space="0" w:color="auto"/>
        <w:left w:val="none" w:sz="0" w:space="0" w:color="auto"/>
        <w:bottom w:val="none" w:sz="0" w:space="0" w:color="auto"/>
        <w:right w:val="none" w:sz="0" w:space="0" w:color="auto"/>
      </w:divBdr>
    </w:div>
    <w:div w:id="906384735">
      <w:bodyDiv w:val="1"/>
      <w:marLeft w:val="0"/>
      <w:marRight w:val="0"/>
      <w:marTop w:val="0"/>
      <w:marBottom w:val="0"/>
      <w:divBdr>
        <w:top w:val="none" w:sz="0" w:space="0" w:color="auto"/>
        <w:left w:val="none" w:sz="0" w:space="0" w:color="auto"/>
        <w:bottom w:val="none" w:sz="0" w:space="0" w:color="auto"/>
        <w:right w:val="none" w:sz="0" w:space="0" w:color="auto"/>
      </w:divBdr>
      <w:divsChild>
        <w:div w:id="1001931922">
          <w:marLeft w:val="0"/>
          <w:marRight w:val="0"/>
          <w:marTop w:val="0"/>
          <w:marBottom w:val="0"/>
          <w:divBdr>
            <w:top w:val="none" w:sz="0" w:space="0" w:color="auto"/>
            <w:left w:val="none" w:sz="0" w:space="0" w:color="auto"/>
            <w:bottom w:val="none" w:sz="0" w:space="0" w:color="auto"/>
            <w:right w:val="none" w:sz="0" w:space="0" w:color="auto"/>
          </w:divBdr>
        </w:div>
      </w:divsChild>
    </w:div>
    <w:div w:id="933367338">
      <w:bodyDiv w:val="1"/>
      <w:marLeft w:val="0"/>
      <w:marRight w:val="0"/>
      <w:marTop w:val="0"/>
      <w:marBottom w:val="0"/>
      <w:divBdr>
        <w:top w:val="none" w:sz="0" w:space="0" w:color="auto"/>
        <w:left w:val="none" w:sz="0" w:space="0" w:color="auto"/>
        <w:bottom w:val="none" w:sz="0" w:space="0" w:color="auto"/>
        <w:right w:val="none" w:sz="0" w:space="0" w:color="auto"/>
      </w:divBdr>
    </w:div>
    <w:div w:id="1338733787">
      <w:bodyDiv w:val="1"/>
      <w:marLeft w:val="0"/>
      <w:marRight w:val="0"/>
      <w:marTop w:val="0"/>
      <w:marBottom w:val="0"/>
      <w:divBdr>
        <w:top w:val="none" w:sz="0" w:space="0" w:color="auto"/>
        <w:left w:val="none" w:sz="0" w:space="0" w:color="auto"/>
        <w:bottom w:val="none" w:sz="0" w:space="0" w:color="auto"/>
        <w:right w:val="none" w:sz="0" w:space="0" w:color="auto"/>
      </w:divBdr>
      <w:divsChild>
        <w:div w:id="568266939">
          <w:marLeft w:val="0"/>
          <w:marRight w:val="0"/>
          <w:marTop w:val="0"/>
          <w:marBottom w:val="0"/>
          <w:divBdr>
            <w:top w:val="none" w:sz="0" w:space="0" w:color="auto"/>
            <w:left w:val="none" w:sz="0" w:space="0" w:color="auto"/>
            <w:bottom w:val="none" w:sz="0" w:space="0" w:color="auto"/>
            <w:right w:val="none" w:sz="0" w:space="0" w:color="auto"/>
          </w:divBdr>
        </w:div>
        <w:div w:id="1908877354">
          <w:marLeft w:val="0"/>
          <w:marRight w:val="0"/>
          <w:marTop w:val="0"/>
          <w:marBottom w:val="0"/>
          <w:divBdr>
            <w:top w:val="none" w:sz="0" w:space="0" w:color="auto"/>
            <w:left w:val="none" w:sz="0" w:space="0" w:color="auto"/>
            <w:bottom w:val="none" w:sz="0" w:space="0" w:color="auto"/>
            <w:right w:val="none" w:sz="0" w:space="0" w:color="auto"/>
          </w:divBdr>
        </w:div>
        <w:div w:id="1962833451">
          <w:marLeft w:val="0"/>
          <w:marRight w:val="0"/>
          <w:marTop w:val="0"/>
          <w:marBottom w:val="0"/>
          <w:divBdr>
            <w:top w:val="none" w:sz="0" w:space="0" w:color="auto"/>
            <w:left w:val="none" w:sz="0" w:space="0" w:color="auto"/>
            <w:bottom w:val="none" w:sz="0" w:space="0" w:color="auto"/>
            <w:right w:val="none" w:sz="0" w:space="0" w:color="auto"/>
          </w:divBdr>
        </w:div>
        <w:div w:id="1910144545">
          <w:marLeft w:val="0"/>
          <w:marRight w:val="0"/>
          <w:marTop w:val="0"/>
          <w:marBottom w:val="0"/>
          <w:divBdr>
            <w:top w:val="none" w:sz="0" w:space="0" w:color="auto"/>
            <w:left w:val="none" w:sz="0" w:space="0" w:color="auto"/>
            <w:bottom w:val="none" w:sz="0" w:space="0" w:color="auto"/>
            <w:right w:val="none" w:sz="0" w:space="0" w:color="auto"/>
          </w:divBdr>
        </w:div>
        <w:div w:id="1589003515">
          <w:marLeft w:val="0"/>
          <w:marRight w:val="0"/>
          <w:marTop w:val="0"/>
          <w:marBottom w:val="0"/>
          <w:divBdr>
            <w:top w:val="none" w:sz="0" w:space="0" w:color="auto"/>
            <w:left w:val="none" w:sz="0" w:space="0" w:color="auto"/>
            <w:bottom w:val="none" w:sz="0" w:space="0" w:color="auto"/>
            <w:right w:val="none" w:sz="0" w:space="0" w:color="auto"/>
          </w:divBdr>
        </w:div>
        <w:div w:id="1531524711">
          <w:marLeft w:val="0"/>
          <w:marRight w:val="0"/>
          <w:marTop w:val="0"/>
          <w:marBottom w:val="0"/>
          <w:divBdr>
            <w:top w:val="none" w:sz="0" w:space="0" w:color="auto"/>
            <w:left w:val="none" w:sz="0" w:space="0" w:color="auto"/>
            <w:bottom w:val="none" w:sz="0" w:space="0" w:color="auto"/>
            <w:right w:val="none" w:sz="0" w:space="0" w:color="auto"/>
          </w:divBdr>
        </w:div>
        <w:div w:id="408236387">
          <w:marLeft w:val="0"/>
          <w:marRight w:val="0"/>
          <w:marTop w:val="0"/>
          <w:marBottom w:val="0"/>
          <w:divBdr>
            <w:top w:val="none" w:sz="0" w:space="0" w:color="auto"/>
            <w:left w:val="none" w:sz="0" w:space="0" w:color="auto"/>
            <w:bottom w:val="none" w:sz="0" w:space="0" w:color="auto"/>
            <w:right w:val="none" w:sz="0" w:space="0" w:color="auto"/>
          </w:divBdr>
        </w:div>
        <w:div w:id="1084960438">
          <w:marLeft w:val="0"/>
          <w:marRight w:val="0"/>
          <w:marTop w:val="0"/>
          <w:marBottom w:val="0"/>
          <w:divBdr>
            <w:top w:val="none" w:sz="0" w:space="0" w:color="auto"/>
            <w:left w:val="none" w:sz="0" w:space="0" w:color="auto"/>
            <w:bottom w:val="none" w:sz="0" w:space="0" w:color="auto"/>
            <w:right w:val="none" w:sz="0" w:space="0" w:color="auto"/>
          </w:divBdr>
        </w:div>
        <w:div w:id="368262836">
          <w:marLeft w:val="0"/>
          <w:marRight w:val="0"/>
          <w:marTop w:val="0"/>
          <w:marBottom w:val="0"/>
          <w:divBdr>
            <w:top w:val="none" w:sz="0" w:space="0" w:color="auto"/>
            <w:left w:val="none" w:sz="0" w:space="0" w:color="auto"/>
            <w:bottom w:val="none" w:sz="0" w:space="0" w:color="auto"/>
            <w:right w:val="none" w:sz="0" w:space="0" w:color="auto"/>
          </w:divBdr>
        </w:div>
        <w:div w:id="702100289">
          <w:marLeft w:val="0"/>
          <w:marRight w:val="0"/>
          <w:marTop w:val="0"/>
          <w:marBottom w:val="0"/>
          <w:divBdr>
            <w:top w:val="none" w:sz="0" w:space="0" w:color="auto"/>
            <w:left w:val="none" w:sz="0" w:space="0" w:color="auto"/>
            <w:bottom w:val="none" w:sz="0" w:space="0" w:color="auto"/>
            <w:right w:val="none" w:sz="0" w:space="0" w:color="auto"/>
          </w:divBdr>
        </w:div>
        <w:div w:id="1814785896">
          <w:marLeft w:val="0"/>
          <w:marRight w:val="0"/>
          <w:marTop w:val="0"/>
          <w:marBottom w:val="0"/>
          <w:divBdr>
            <w:top w:val="none" w:sz="0" w:space="0" w:color="auto"/>
            <w:left w:val="none" w:sz="0" w:space="0" w:color="auto"/>
            <w:bottom w:val="none" w:sz="0" w:space="0" w:color="auto"/>
            <w:right w:val="none" w:sz="0" w:space="0" w:color="auto"/>
          </w:divBdr>
        </w:div>
        <w:div w:id="601038565">
          <w:marLeft w:val="0"/>
          <w:marRight w:val="0"/>
          <w:marTop w:val="0"/>
          <w:marBottom w:val="0"/>
          <w:divBdr>
            <w:top w:val="none" w:sz="0" w:space="0" w:color="auto"/>
            <w:left w:val="none" w:sz="0" w:space="0" w:color="auto"/>
            <w:bottom w:val="none" w:sz="0" w:space="0" w:color="auto"/>
            <w:right w:val="none" w:sz="0" w:space="0" w:color="auto"/>
          </w:divBdr>
        </w:div>
        <w:div w:id="1465543638">
          <w:marLeft w:val="0"/>
          <w:marRight w:val="0"/>
          <w:marTop w:val="0"/>
          <w:marBottom w:val="0"/>
          <w:divBdr>
            <w:top w:val="none" w:sz="0" w:space="0" w:color="auto"/>
            <w:left w:val="none" w:sz="0" w:space="0" w:color="auto"/>
            <w:bottom w:val="none" w:sz="0" w:space="0" w:color="auto"/>
            <w:right w:val="none" w:sz="0" w:space="0" w:color="auto"/>
          </w:divBdr>
        </w:div>
        <w:div w:id="241261039">
          <w:marLeft w:val="0"/>
          <w:marRight w:val="0"/>
          <w:marTop w:val="0"/>
          <w:marBottom w:val="0"/>
          <w:divBdr>
            <w:top w:val="none" w:sz="0" w:space="0" w:color="auto"/>
            <w:left w:val="none" w:sz="0" w:space="0" w:color="auto"/>
            <w:bottom w:val="none" w:sz="0" w:space="0" w:color="auto"/>
            <w:right w:val="none" w:sz="0" w:space="0" w:color="auto"/>
          </w:divBdr>
        </w:div>
        <w:div w:id="1059594032">
          <w:marLeft w:val="0"/>
          <w:marRight w:val="0"/>
          <w:marTop w:val="0"/>
          <w:marBottom w:val="0"/>
          <w:divBdr>
            <w:top w:val="none" w:sz="0" w:space="0" w:color="auto"/>
            <w:left w:val="none" w:sz="0" w:space="0" w:color="auto"/>
            <w:bottom w:val="none" w:sz="0" w:space="0" w:color="auto"/>
            <w:right w:val="none" w:sz="0" w:space="0" w:color="auto"/>
          </w:divBdr>
        </w:div>
        <w:div w:id="14549838">
          <w:marLeft w:val="0"/>
          <w:marRight w:val="0"/>
          <w:marTop w:val="0"/>
          <w:marBottom w:val="0"/>
          <w:divBdr>
            <w:top w:val="none" w:sz="0" w:space="0" w:color="auto"/>
            <w:left w:val="none" w:sz="0" w:space="0" w:color="auto"/>
            <w:bottom w:val="none" w:sz="0" w:space="0" w:color="auto"/>
            <w:right w:val="none" w:sz="0" w:space="0" w:color="auto"/>
          </w:divBdr>
        </w:div>
        <w:div w:id="1191382716">
          <w:marLeft w:val="0"/>
          <w:marRight w:val="0"/>
          <w:marTop w:val="0"/>
          <w:marBottom w:val="0"/>
          <w:divBdr>
            <w:top w:val="none" w:sz="0" w:space="0" w:color="auto"/>
            <w:left w:val="none" w:sz="0" w:space="0" w:color="auto"/>
            <w:bottom w:val="none" w:sz="0" w:space="0" w:color="auto"/>
            <w:right w:val="none" w:sz="0" w:space="0" w:color="auto"/>
          </w:divBdr>
        </w:div>
      </w:divsChild>
    </w:div>
    <w:div w:id="1782411442">
      <w:bodyDiv w:val="1"/>
      <w:marLeft w:val="0"/>
      <w:marRight w:val="0"/>
      <w:marTop w:val="0"/>
      <w:marBottom w:val="0"/>
      <w:divBdr>
        <w:top w:val="none" w:sz="0" w:space="0" w:color="auto"/>
        <w:left w:val="none" w:sz="0" w:space="0" w:color="auto"/>
        <w:bottom w:val="none" w:sz="0" w:space="0" w:color="auto"/>
        <w:right w:val="none" w:sz="0" w:space="0" w:color="auto"/>
      </w:divBdr>
      <w:divsChild>
        <w:div w:id="2130320889">
          <w:marLeft w:val="0"/>
          <w:marRight w:val="0"/>
          <w:marTop w:val="0"/>
          <w:marBottom w:val="0"/>
          <w:divBdr>
            <w:top w:val="none" w:sz="0" w:space="0" w:color="auto"/>
            <w:left w:val="none" w:sz="0" w:space="0" w:color="auto"/>
            <w:bottom w:val="none" w:sz="0" w:space="0" w:color="auto"/>
            <w:right w:val="none" w:sz="0" w:space="0" w:color="auto"/>
          </w:divBdr>
          <w:divsChild>
            <w:div w:id="1303538885">
              <w:marLeft w:val="0"/>
              <w:marRight w:val="0"/>
              <w:marTop w:val="0"/>
              <w:marBottom w:val="0"/>
              <w:divBdr>
                <w:top w:val="none" w:sz="0" w:space="0" w:color="auto"/>
                <w:left w:val="none" w:sz="0" w:space="0" w:color="auto"/>
                <w:bottom w:val="none" w:sz="0" w:space="0" w:color="auto"/>
                <w:right w:val="none" w:sz="0" w:space="0" w:color="auto"/>
              </w:divBdr>
            </w:div>
            <w:div w:id="1777434294">
              <w:marLeft w:val="0"/>
              <w:marRight w:val="0"/>
              <w:marTop w:val="0"/>
              <w:marBottom w:val="0"/>
              <w:divBdr>
                <w:top w:val="none" w:sz="0" w:space="0" w:color="auto"/>
                <w:left w:val="none" w:sz="0" w:space="0" w:color="auto"/>
                <w:bottom w:val="none" w:sz="0" w:space="0" w:color="auto"/>
                <w:right w:val="none" w:sz="0" w:space="0" w:color="auto"/>
              </w:divBdr>
            </w:div>
            <w:div w:id="981151051">
              <w:marLeft w:val="0"/>
              <w:marRight w:val="0"/>
              <w:marTop w:val="0"/>
              <w:marBottom w:val="0"/>
              <w:divBdr>
                <w:top w:val="none" w:sz="0" w:space="0" w:color="auto"/>
                <w:left w:val="none" w:sz="0" w:space="0" w:color="auto"/>
                <w:bottom w:val="none" w:sz="0" w:space="0" w:color="auto"/>
                <w:right w:val="none" w:sz="0" w:space="0" w:color="auto"/>
              </w:divBdr>
            </w:div>
            <w:div w:id="426191993">
              <w:marLeft w:val="0"/>
              <w:marRight w:val="0"/>
              <w:marTop w:val="0"/>
              <w:marBottom w:val="0"/>
              <w:divBdr>
                <w:top w:val="none" w:sz="0" w:space="0" w:color="auto"/>
                <w:left w:val="none" w:sz="0" w:space="0" w:color="auto"/>
                <w:bottom w:val="none" w:sz="0" w:space="0" w:color="auto"/>
                <w:right w:val="none" w:sz="0" w:space="0" w:color="auto"/>
              </w:divBdr>
            </w:div>
            <w:div w:id="677200813">
              <w:marLeft w:val="0"/>
              <w:marRight w:val="0"/>
              <w:marTop w:val="0"/>
              <w:marBottom w:val="0"/>
              <w:divBdr>
                <w:top w:val="none" w:sz="0" w:space="0" w:color="auto"/>
                <w:left w:val="none" w:sz="0" w:space="0" w:color="auto"/>
                <w:bottom w:val="none" w:sz="0" w:space="0" w:color="auto"/>
                <w:right w:val="none" w:sz="0" w:space="0" w:color="auto"/>
              </w:divBdr>
            </w:div>
            <w:div w:id="1757170390">
              <w:marLeft w:val="0"/>
              <w:marRight w:val="0"/>
              <w:marTop w:val="0"/>
              <w:marBottom w:val="0"/>
              <w:divBdr>
                <w:top w:val="none" w:sz="0" w:space="0" w:color="auto"/>
                <w:left w:val="none" w:sz="0" w:space="0" w:color="auto"/>
                <w:bottom w:val="none" w:sz="0" w:space="0" w:color="auto"/>
                <w:right w:val="none" w:sz="0" w:space="0" w:color="auto"/>
              </w:divBdr>
            </w:div>
            <w:div w:id="251550482">
              <w:marLeft w:val="0"/>
              <w:marRight w:val="0"/>
              <w:marTop w:val="0"/>
              <w:marBottom w:val="0"/>
              <w:divBdr>
                <w:top w:val="none" w:sz="0" w:space="0" w:color="auto"/>
                <w:left w:val="none" w:sz="0" w:space="0" w:color="auto"/>
                <w:bottom w:val="none" w:sz="0" w:space="0" w:color="auto"/>
                <w:right w:val="none" w:sz="0" w:space="0" w:color="auto"/>
              </w:divBdr>
            </w:div>
            <w:div w:id="1748840353">
              <w:marLeft w:val="0"/>
              <w:marRight w:val="0"/>
              <w:marTop w:val="0"/>
              <w:marBottom w:val="0"/>
              <w:divBdr>
                <w:top w:val="none" w:sz="0" w:space="0" w:color="auto"/>
                <w:left w:val="none" w:sz="0" w:space="0" w:color="auto"/>
                <w:bottom w:val="none" w:sz="0" w:space="0" w:color="auto"/>
                <w:right w:val="none" w:sz="0" w:space="0" w:color="auto"/>
              </w:divBdr>
            </w:div>
            <w:div w:id="996768249">
              <w:marLeft w:val="0"/>
              <w:marRight w:val="0"/>
              <w:marTop w:val="0"/>
              <w:marBottom w:val="0"/>
              <w:divBdr>
                <w:top w:val="none" w:sz="0" w:space="0" w:color="auto"/>
                <w:left w:val="none" w:sz="0" w:space="0" w:color="auto"/>
                <w:bottom w:val="none" w:sz="0" w:space="0" w:color="auto"/>
                <w:right w:val="none" w:sz="0" w:space="0" w:color="auto"/>
              </w:divBdr>
            </w:div>
            <w:div w:id="23408750">
              <w:marLeft w:val="0"/>
              <w:marRight w:val="0"/>
              <w:marTop w:val="0"/>
              <w:marBottom w:val="0"/>
              <w:divBdr>
                <w:top w:val="none" w:sz="0" w:space="0" w:color="auto"/>
                <w:left w:val="none" w:sz="0" w:space="0" w:color="auto"/>
                <w:bottom w:val="none" w:sz="0" w:space="0" w:color="auto"/>
                <w:right w:val="none" w:sz="0" w:space="0" w:color="auto"/>
              </w:divBdr>
            </w:div>
            <w:div w:id="2012874966">
              <w:marLeft w:val="0"/>
              <w:marRight w:val="0"/>
              <w:marTop w:val="0"/>
              <w:marBottom w:val="0"/>
              <w:divBdr>
                <w:top w:val="none" w:sz="0" w:space="0" w:color="auto"/>
                <w:left w:val="none" w:sz="0" w:space="0" w:color="auto"/>
                <w:bottom w:val="none" w:sz="0" w:space="0" w:color="auto"/>
                <w:right w:val="none" w:sz="0" w:space="0" w:color="auto"/>
              </w:divBdr>
            </w:div>
            <w:div w:id="310796544">
              <w:marLeft w:val="0"/>
              <w:marRight w:val="0"/>
              <w:marTop w:val="0"/>
              <w:marBottom w:val="0"/>
              <w:divBdr>
                <w:top w:val="none" w:sz="0" w:space="0" w:color="auto"/>
                <w:left w:val="none" w:sz="0" w:space="0" w:color="auto"/>
                <w:bottom w:val="none" w:sz="0" w:space="0" w:color="auto"/>
                <w:right w:val="none" w:sz="0" w:space="0" w:color="auto"/>
              </w:divBdr>
            </w:div>
            <w:div w:id="1734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AAAD-FB5A-42AC-A177-6D0CEF30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Юрист</cp:lastModifiedBy>
  <cp:revision>9</cp:revision>
  <cp:lastPrinted>2017-07-31T07:41:00Z</cp:lastPrinted>
  <dcterms:created xsi:type="dcterms:W3CDTF">2019-02-08T12:03:00Z</dcterms:created>
  <dcterms:modified xsi:type="dcterms:W3CDTF">2019-06-06T11:10:00Z</dcterms:modified>
</cp:coreProperties>
</file>