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ВОЛОГОДСКОЙ ОБЛАСТИ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«КОМПЛЕКСНЫЙ ЦЕНТР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НАСЕЛЕНИЯ ШЕКСНИНСКОГО РАЙОНА»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(БУ СО ВО «КЦСОН Шекснинского района»)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Приказ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3160" w:rsidRPr="003067FA" w:rsidRDefault="00783160" w:rsidP="007831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Шексна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3067FA" w:rsidP="000C1ED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D94394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»</w:t>
      </w:r>
      <w:r w:rsidR="00D94394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2023 г.</w:t>
      </w:r>
      <w:r w:rsidR="000C1EDC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4E1777">
        <w:rPr>
          <w:rFonts w:ascii="Times New Roman" w:hAnsi="Times New Roman"/>
          <w:sz w:val="28"/>
        </w:rPr>
        <w:t xml:space="preserve"> </w:t>
      </w:r>
      <w:r w:rsidR="00D94394">
        <w:rPr>
          <w:rFonts w:ascii="Times New Roman" w:hAnsi="Times New Roman"/>
          <w:sz w:val="28"/>
        </w:rPr>
        <w:t xml:space="preserve">          </w:t>
      </w:r>
      <w:r w:rsidR="000C1EDC">
        <w:rPr>
          <w:rFonts w:ascii="Times New Roman" w:hAnsi="Times New Roman"/>
          <w:sz w:val="28"/>
        </w:rPr>
        <w:t xml:space="preserve">№ </w:t>
      </w:r>
      <w:r w:rsidR="00D94394">
        <w:rPr>
          <w:rFonts w:ascii="Times New Roman" w:hAnsi="Times New Roman"/>
          <w:sz w:val="28"/>
        </w:rPr>
        <w:t>202</w:t>
      </w:r>
    </w:p>
    <w:p w:rsidR="00783160" w:rsidRDefault="00783160" w:rsidP="003067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1EDC" w:rsidRPr="000E39EA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2641" w:rsidRDefault="00642641" w:rsidP="0064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41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</w:t>
      </w:r>
      <w:r w:rsidR="00901F15">
        <w:rPr>
          <w:rFonts w:ascii="Times New Roman" w:hAnsi="Times New Roman" w:cs="Times New Roman"/>
          <w:b/>
          <w:sz w:val="28"/>
          <w:szCs w:val="28"/>
        </w:rPr>
        <w:t xml:space="preserve">урегулированию </w:t>
      </w:r>
      <w:r w:rsidRPr="00642641"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901F15">
        <w:rPr>
          <w:rFonts w:ascii="Times New Roman" w:hAnsi="Times New Roman" w:cs="Times New Roman"/>
          <w:b/>
          <w:sz w:val="28"/>
          <w:szCs w:val="28"/>
        </w:rPr>
        <w:t>а</w:t>
      </w:r>
      <w:r w:rsidRPr="00642641"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</w:p>
    <w:p w:rsidR="00642641" w:rsidRDefault="00642641" w:rsidP="0064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Положения о комиссии по </w:t>
      </w:r>
      <w:r w:rsidR="00901F15">
        <w:rPr>
          <w:rFonts w:ascii="Times New Roman" w:hAnsi="Times New Roman" w:cs="Times New Roman"/>
          <w:b/>
          <w:sz w:val="28"/>
          <w:szCs w:val="28"/>
        </w:rPr>
        <w:t xml:space="preserve">урегулированию </w:t>
      </w:r>
      <w:r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901F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642641" w:rsidRDefault="00642641" w:rsidP="0064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социального обслуживания Вологодской области «Комплексный центр социального обслуживания населения </w:t>
      </w:r>
    </w:p>
    <w:p w:rsidR="00642641" w:rsidRPr="00642641" w:rsidRDefault="00642641" w:rsidP="0064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Шекснинского района» </w:t>
      </w:r>
    </w:p>
    <w:p w:rsidR="00642641" w:rsidRPr="00642641" w:rsidRDefault="00642641" w:rsidP="00642641">
      <w:pPr>
        <w:rPr>
          <w:rFonts w:ascii="Times New Roman" w:hAnsi="Times New Roman" w:cs="Times New Roman"/>
          <w:b/>
          <w:sz w:val="28"/>
          <w:szCs w:val="28"/>
        </w:rPr>
      </w:pPr>
    </w:p>
    <w:p w:rsidR="00642641" w:rsidRPr="00642641" w:rsidRDefault="00642641" w:rsidP="0064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6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коррупции», указом Президента Российской Федерации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642641">
        <w:rPr>
          <w:rFonts w:ascii="Times New Roman" w:hAnsi="Times New Roman" w:cs="Times New Roman"/>
          <w:sz w:val="28"/>
          <w:szCs w:val="28"/>
        </w:rPr>
        <w:t xml:space="preserve"> Федерации», в целях обеспечения деятельности, направленной на профилактику коррупционных правонарушений,</w:t>
      </w:r>
    </w:p>
    <w:p w:rsidR="00642641" w:rsidRPr="00642641" w:rsidRDefault="00642641" w:rsidP="00642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641" w:rsidRPr="00642641" w:rsidRDefault="00642641" w:rsidP="00642641">
      <w:pPr>
        <w:rPr>
          <w:rFonts w:ascii="Times New Roman" w:hAnsi="Times New Roman" w:cs="Times New Roman"/>
          <w:b/>
          <w:sz w:val="28"/>
          <w:szCs w:val="28"/>
        </w:rPr>
      </w:pPr>
      <w:r w:rsidRPr="006426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42641" w:rsidRPr="00642641" w:rsidRDefault="00642641" w:rsidP="00642641">
      <w:pPr>
        <w:pStyle w:val="afe"/>
        <w:spacing w:before="0" w:beforeAutospacing="0" w:after="0" w:afterAutospacing="0"/>
        <w:rPr>
          <w:sz w:val="28"/>
          <w:szCs w:val="28"/>
        </w:rPr>
      </w:pPr>
      <w:r w:rsidRPr="00642641">
        <w:rPr>
          <w:sz w:val="28"/>
          <w:szCs w:val="28"/>
        </w:rPr>
        <w:t> </w:t>
      </w: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1. Создать комиссию по </w:t>
      </w:r>
      <w:r w:rsidR="00901F15">
        <w:rPr>
          <w:color w:val="000000"/>
          <w:sz w:val="28"/>
          <w:szCs w:val="28"/>
        </w:rPr>
        <w:t xml:space="preserve">урегулированию </w:t>
      </w:r>
      <w:proofErr w:type="gramStart"/>
      <w:r w:rsidRPr="00642641">
        <w:rPr>
          <w:color w:val="000000"/>
          <w:sz w:val="28"/>
          <w:szCs w:val="28"/>
        </w:rPr>
        <w:t>конфликт</w:t>
      </w:r>
      <w:r w:rsidR="00901F15">
        <w:rPr>
          <w:color w:val="000000"/>
          <w:sz w:val="28"/>
          <w:szCs w:val="28"/>
        </w:rPr>
        <w:t>а</w:t>
      </w:r>
      <w:r w:rsidRPr="00642641">
        <w:rPr>
          <w:color w:val="000000"/>
          <w:sz w:val="28"/>
          <w:szCs w:val="28"/>
        </w:rPr>
        <w:t xml:space="preserve"> интересов</w:t>
      </w:r>
      <w:r>
        <w:rPr>
          <w:color w:val="000000"/>
          <w:sz w:val="28"/>
          <w:szCs w:val="28"/>
        </w:rPr>
        <w:t xml:space="preserve"> бюджетного учреждения социального обслуживания населения Вологодской</w:t>
      </w:r>
      <w:proofErr w:type="gramEnd"/>
      <w:r>
        <w:rPr>
          <w:color w:val="000000"/>
          <w:sz w:val="28"/>
          <w:szCs w:val="28"/>
        </w:rPr>
        <w:t xml:space="preserve"> области «Комплексный центр социального обслуживания населения Шекснинского района» и утвердить её состав (приложение 1)</w:t>
      </w:r>
      <w:r w:rsidRPr="00642641">
        <w:rPr>
          <w:color w:val="000000"/>
          <w:sz w:val="28"/>
          <w:szCs w:val="28"/>
        </w:rPr>
        <w:t>.</w:t>
      </w: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64264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Положение о комиссии по </w:t>
      </w:r>
      <w:r w:rsidR="00901F15">
        <w:rPr>
          <w:color w:val="000000"/>
          <w:sz w:val="28"/>
          <w:szCs w:val="28"/>
        </w:rPr>
        <w:t xml:space="preserve">урегулированию </w:t>
      </w:r>
      <w:proofErr w:type="gramStart"/>
      <w:r>
        <w:rPr>
          <w:color w:val="000000"/>
          <w:sz w:val="28"/>
          <w:szCs w:val="28"/>
        </w:rPr>
        <w:t>конфликт</w:t>
      </w:r>
      <w:r w:rsidR="00901F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интересов </w:t>
      </w:r>
      <w:r w:rsidRPr="00642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 учреждения социального обслуживания населения Вологодской</w:t>
      </w:r>
      <w:proofErr w:type="gramEnd"/>
      <w:r>
        <w:rPr>
          <w:color w:val="000000"/>
          <w:sz w:val="28"/>
          <w:szCs w:val="28"/>
        </w:rPr>
        <w:t xml:space="preserve"> области «Комплексный центр социального обслуживания населения Шекснинского района» и утвердить её состав (приложение 2)</w:t>
      </w:r>
      <w:r w:rsidRPr="00642641">
        <w:rPr>
          <w:color w:val="000000"/>
          <w:sz w:val="28"/>
          <w:szCs w:val="28"/>
        </w:rPr>
        <w:t>.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     3. Лиц, входящих в состав комиссии  по</w:t>
      </w:r>
      <w:r w:rsidR="00901F15">
        <w:rPr>
          <w:color w:val="000000"/>
          <w:sz w:val="28"/>
          <w:szCs w:val="28"/>
        </w:rPr>
        <w:t xml:space="preserve"> урегулированию</w:t>
      </w:r>
      <w:r w:rsidRPr="00642641">
        <w:rPr>
          <w:color w:val="000000"/>
          <w:sz w:val="28"/>
          <w:szCs w:val="28"/>
        </w:rPr>
        <w:t xml:space="preserve"> </w:t>
      </w:r>
      <w:proofErr w:type="gramStart"/>
      <w:r w:rsidRPr="00642641">
        <w:rPr>
          <w:color w:val="000000"/>
          <w:sz w:val="28"/>
          <w:szCs w:val="28"/>
        </w:rPr>
        <w:t>конфликт</w:t>
      </w:r>
      <w:r w:rsidR="00901F15">
        <w:rPr>
          <w:color w:val="000000"/>
          <w:sz w:val="28"/>
          <w:szCs w:val="28"/>
        </w:rPr>
        <w:t>а</w:t>
      </w:r>
      <w:r w:rsidRPr="00642641">
        <w:rPr>
          <w:color w:val="000000"/>
          <w:sz w:val="28"/>
          <w:szCs w:val="28"/>
        </w:rPr>
        <w:t xml:space="preserve"> интересов</w:t>
      </w:r>
      <w:r>
        <w:rPr>
          <w:color w:val="000000"/>
          <w:sz w:val="28"/>
          <w:szCs w:val="28"/>
        </w:rPr>
        <w:t xml:space="preserve"> бюджетного учреждения социального обслуживания населения Вологодской</w:t>
      </w:r>
      <w:proofErr w:type="gramEnd"/>
      <w:r>
        <w:rPr>
          <w:color w:val="000000"/>
          <w:sz w:val="28"/>
          <w:szCs w:val="28"/>
        </w:rPr>
        <w:t xml:space="preserve"> области «Комплексный центр социального обслуживания населения Шекснинского района» </w:t>
      </w:r>
      <w:r w:rsidRPr="00642641">
        <w:rPr>
          <w:color w:val="000000"/>
          <w:sz w:val="28"/>
          <w:szCs w:val="28"/>
        </w:rPr>
        <w:t xml:space="preserve">ознакомить с приказом </w:t>
      </w:r>
      <w:r>
        <w:rPr>
          <w:color w:val="000000"/>
          <w:sz w:val="28"/>
          <w:szCs w:val="28"/>
        </w:rPr>
        <w:t>под роспись.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 Приказ от 27 апреля 2023 г. № 90 «Об утверждении состава комиссии               по рассмотрению обращений по конфликту интересов» признать утратившим силу.</w:t>
      </w:r>
    </w:p>
    <w:p w:rsidR="00642641" w:rsidRPr="00642641" w:rsidRDefault="00642641" w:rsidP="00642641">
      <w:pPr>
        <w:pStyle w:val="afe"/>
        <w:tabs>
          <w:tab w:val="left" w:pos="360"/>
          <w:tab w:val="left" w:pos="9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     5.     </w:t>
      </w:r>
      <w:proofErr w:type="gramStart"/>
      <w:r w:rsidRPr="00642641">
        <w:rPr>
          <w:color w:val="000000"/>
          <w:sz w:val="28"/>
          <w:szCs w:val="28"/>
        </w:rPr>
        <w:t>Контроль за</w:t>
      </w:r>
      <w:proofErr w:type="gramEnd"/>
      <w:r w:rsidRPr="00642641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783160" w:rsidRPr="00642641" w:rsidRDefault="00783160" w:rsidP="00642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933" w:rsidRPr="00642641" w:rsidRDefault="001A7933" w:rsidP="0064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0C1EDC">
      <w:pPr>
        <w:rPr>
          <w:rFonts w:ascii="Times New Roman" w:hAnsi="Times New Roman" w:cs="Times New Roman"/>
          <w:sz w:val="28"/>
          <w:szCs w:val="28"/>
        </w:rPr>
      </w:pPr>
    </w:p>
    <w:p w:rsidR="001A7933" w:rsidRPr="00642641" w:rsidRDefault="000C1EDC" w:rsidP="000C1EDC">
      <w:pPr>
        <w:rPr>
          <w:rFonts w:ascii="Times New Roman" w:hAnsi="Times New Roman" w:cs="Times New Roman"/>
          <w:sz w:val="28"/>
          <w:szCs w:val="28"/>
        </w:rPr>
      </w:pPr>
      <w:r w:rsidRPr="0064264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3067FA" w:rsidRPr="00642641">
        <w:rPr>
          <w:rFonts w:ascii="Times New Roman" w:hAnsi="Times New Roman" w:cs="Times New Roman"/>
          <w:sz w:val="28"/>
          <w:szCs w:val="28"/>
        </w:rPr>
        <w:t xml:space="preserve"> </w:t>
      </w:r>
      <w:r w:rsidRPr="00642641">
        <w:rPr>
          <w:rFonts w:ascii="Times New Roman" w:hAnsi="Times New Roman" w:cs="Times New Roman"/>
          <w:sz w:val="28"/>
          <w:szCs w:val="28"/>
        </w:rPr>
        <w:t xml:space="preserve">               В.В. Белоглазов</w:t>
      </w: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DC" w:rsidRPr="00642641" w:rsidRDefault="00805D7E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41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642641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64264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42641" w:rsidRPr="00D94394" w:rsidRDefault="00D94394" w:rsidP="00D9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2-31-22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3"/>
      </w:tblGrid>
      <w:tr w:rsidR="00642641" w:rsidTr="00625F38">
        <w:tc>
          <w:tcPr>
            <w:tcW w:w="4643" w:type="dxa"/>
            <w:shd w:val="clear" w:color="auto" w:fill="auto"/>
          </w:tcPr>
          <w:p w:rsidR="00642641" w:rsidRPr="00703257" w:rsidRDefault="00642641" w:rsidP="00625F38">
            <w:pPr>
              <w:pStyle w:val="aff3"/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641" w:rsidRPr="00703257" w:rsidRDefault="00642641" w:rsidP="00642641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</w:t>
            </w:r>
          </w:p>
          <w:p w:rsidR="00642641" w:rsidRPr="00703257" w:rsidRDefault="00642641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БУ СО ВО «КЦСОН Шекснинского района» от «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>декабря 2023 г.                 № 202</w:t>
            </w:r>
          </w:p>
          <w:p w:rsidR="00642641" w:rsidRPr="00A00B01" w:rsidRDefault="00642641" w:rsidP="00625F38">
            <w:pPr>
              <w:rPr>
                <w:lang w:eastAsia="zh-CN"/>
              </w:rPr>
            </w:pPr>
          </w:p>
        </w:tc>
      </w:tr>
    </w:tbl>
    <w:p w:rsidR="00642641" w:rsidRDefault="00642641" w:rsidP="00642641">
      <w:pPr>
        <w:rPr>
          <w:rFonts w:ascii="Courier New" w:hAnsi="Courier New"/>
          <w:sz w:val="26"/>
        </w:rPr>
      </w:pPr>
    </w:p>
    <w:p w:rsidR="00642641" w:rsidRPr="00642641" w:rsidRDefault="00642641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901F15" w:rsidRDefault="00642641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</w:t>
      </w:r>
      <w:r w:rsidRPr="00642641">
        <w:rPr>
          <w:rFonts w:ascii="Times New Roman" w:hAnsi="Times New Roman" w:cs="Times New Roman"/>
          <w:b/>
          <w:sz w:val="28"/>
        </w:rPr>
        <w:t>по</w:t>
      </w:r>
      <w:r w:rsidR="00901F15">
        <w:rPr>
          <w:rFonts w:ascii="Times New Roman" w:hAnsi="Times New Roman" w:cs="Times New Roman"/>
          <w:b/>
          <w:sz w:val="28"/>
        </w:rPr>
        <w:t xml:space="preserve"> урегулированию </w:t>
      </w:r>
      <w:r w:rsidRPr="00642641">
        <w:rPr>
          <w:rFonts w:ascii="Times New Roman" w:hAnsi="Times New Roman" w:cs="Times New Roman"/>
          <w:b/>
          <w:sz w:val="28"/>
        </w:rPr>
        <w:t>конфликт</w:t>
      </w:r>
      <w:r w:rsidR="00901F15">
        <w:rPr>
          <w:rFonts w:ascii="Times New Roman" w:hAnsi="Times New Roman" w:cs="Times New Roman"/>
          <w:b/>
          <w:sz w:val="28"/>
        </w:rPr>
        <w:t>а</w:t>
      </w:r>
      <w:r w:rsidRPr="00642641">
        <w:rPr>
          <w:rFonts w:ascii="Times New Roman" w:hAnsi="Times New Roman" w:cs="Times New Roman"/>
          <w:b/>
          <w:sz w:val="28"/>
        </w:rPr>
        <w:t xml:space="preserve"> интересов</w:t>
      </w:r>
      <w:r w:rsidR="00901F15">
        <w:rPr>
          <w:rFonts w:ascii="Times New Roman" w:hAnsi="Times New Roman" w:cs="Times New Roman"/>
          <w:b/>
          <w:sz w:val="28"/>
        </w:rPr>
        <w:t xml:space="preserve"> бюджетного учреждения социального обслуживания Вологодской области «Комплексный центр социального обслуживания населения </w:t>
      </w:r>
    </w:p>
    <w:p w:rsidR="00642641" w:rsidRPr="00642641" w:rsidRDefault="00901F15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Шекснинского района»</w:t>
      </w:r>
    </w:p>
    <w:p w:rsidR="00642641" w:rsidRPr="00642641" w:rsidRDefault="00642641" w:rsidP="000C6B8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2641" w:rsidRPr="00642641" w:rsidRDefault="00642641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70"/>
      </w:tblGrid>
      <w:tr w:rsidR="00642641" w:rsidRPr="00642641" w:rsidTr="00625F38">
        <w:tc>
          <w:tcPr>
            <w:tcW w:w="4536" w:type="dxa"/>
            <w:shd w:val="clear" w:color="auto" w:fill="auto"/>
          </w:tcPr>
          <w:p w:rsidR="00642641" w:rsidRPr="00642641" w:rsidRDefault="00642641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641" w:rsidRPr="00642641" w:rsidRDefault="00642641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5070" w:type="dxa"/>
            <w:shd w:val="clear" w:color="auto" w:fill="auto"/>
          </w:tcPr>
          <w:p w:rsidR="00642641" w:rsidRDefault="00642641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социальным вопросам (</w:t>
            </w:r>
            <w:r w:rsidR="000236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6B86" w:rsidRPr="00642641" w:rsidRDefault="000C6B86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Default="000236A0" w:rsidP="00FD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</w:t>
            </w:r>
          </w:p>
          <w:p w:rsidR="000236A0" w:rsidRPr="00642641" w:rsidRDefault="000236A0" w:rsidP="00FD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36A0" w:rsidRPr="00642641" w:rsidRDefault="000236A0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Подсекина</w:t>
            </w:r>
            <w:proofErr w:type="spellEnd"/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5070" w:type="dxa"/>
            <w:shd w:val="clear" w:color="auto" w:fill="auto"/>
          </w:tcPr>
          <w:p w:rsidR="000236A0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кадрам (секретарь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(член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(член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юрисконсульт (член комиссии)</w:t>
            </w:r>
          </w:p>
        </w:tc>
      </w:tr>
    </w:tbl>
    <w:p w:rsidR="00642641" w:rsidRDefault="00642641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6A0" w:rsidRDefault="000236A0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3"/>
      </w:tblGrid>
      <w:tr w:rsidR="000C6B86" w:rsidTr="00625F38">
        <w:tc>
          <w:tcPr>
            <w:tcW w:w="4643" w:type="dxa"/>
            <w:shd w:val="clear" w:color="auto" w:fill="auto"/>
          </w:tcPr>
          <w:p w:rsidR="000C6B86" w:rsidRPr="00703257" w:rsidRDefault="000C6B86" w:rsidP="00625F38">
            <w:pPr>
              <w:pStyle w:val="aff3"/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B86" w:rsidRPr="00703257" w:rsidRDefault="000C6B86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</w:t>
            </w:r>
          </w:p>
          <w:p w:rsidR="000C6B86" w:rsidRPr="00703257" w:rsidRDefault="000C6B86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БУ СО ВО «КЦСОН Шекснинского района» от «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43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0C6B86" w:rsidRPr="00A00B01" w:rsidRDefault="000C6B86" w:rsidP="00625F38">
            <w:pPr>
              <w:rPr>
                <w:lang w:eastAsia="zh-CN"/>
              </w:rPr>
            </w:pPr>
          </w:p>
        </w:tc>
      </w:tr>
    </w:tbl>
    <w:p w:rsidR="000C6B86" w:rsidRDefault="000C6B86" w:rsidP="000C6B86">
      <w:pPr>
        <w:rPr>
          <w:rFonts w:ascii="Courier New" w:hAnsi="Courier New"/>
          <w:sz w:val="26"/>
        </w:rPr>
      </w:pPr>
    </w:p>
    <w:p w:rsidR="000C6B86" w:rsidRPr="00642641" w:rsidRDefault="000C6B86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0C6B86" w:rsidRPr="00901F15" w:rsidRDefault="000C6B86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1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комиссии </w:t>
      </w:r>
      <w:r w:rsidRPr="00901F15">
        <w:rPr>
          <w:rFonts w:ascii="Times New Roman" w:hAnsi="Times New Roman" w:cs="Times New Roman"/>
          <w:b/>
          <w:sz w:val="28"/>
        </w:rPr>
        <w:t xml:space="preserve">по </w:t>
      </w:r>
      <w:r w:rsidR="00901F15">
        <w:rPr>
          <w:rFonts w:ascii="Times New Roman" w:hAnsi="Times New Roman" w:cs="Times New Roman"/>
          <w:b/>
          <w:sz w:val="28"/>
        </w:rPr>
        <w:t xml:space="preserve">урегулированию </w:t>
      </w:r>
      <w:r w:rsidRPr="00901F15">
        <w:rPr>
          <w:rFonts w:ascii="Times New Roman" w:hAnsi="Times New Roman" w:cs="Times New Roman"/>
          <w:b/>
          <w:sz w:val="28"/>
        </w:rPr>
        <w:t>конфликт</w:t>
      </w:r>
      <w:r w:rsidR="00901F15">
        <w:rPr>
          <w:rFonts w:ascii="Times New Roman" w:hAnsi="Times New Roman" w:cs="Times New Roman"/>
          <w:b/>
          <w:sz w:val="28"/>
        </w:rPr>
        <w:t>а</w:t>
      </w:r>
      <w:r w:rsidRPr="00901F15">
        <w:rPr>
          <w:rFonts w:ascii="Times New Roman" w:hAnsi="Times New Roman" w:cs="Times New Roman"/>
          <w:b/>
          <w:sz w:val="28"/>
        </w:rPr>
        <w:t xml:space="preserve"> интересов</w:t>
      </w:r>
    </w:p>
    <w:p w:rsidR="00901F15" w:rsidRDefault="00901F15" w:rsidP="005A0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F15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социального обслуживания  Вологодской области «Комплексный центр социального обслуживания населения </w:t>
      </w:r>
    </w:p>
    <w:p w:rsidR="000C6B86" w:rsidRPr="00901F15" w:rsidRDefault="00901F15" w:rsidP="005A0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F15">
        <w:rPr>
          <w:rFonts w:ascii="Times New Roman" w:hAnsi="Times New Roman" w:cs="Times New Roman"/>
          <w:b/>
          <w:sz w:val="26"/>
          <w:szCs w:val="26"/>
        </w:rPr>
        <w:t>Шекснинского района»</w:t>
      </w:r>
    </w:p>
    <w:p w:rsidR="000C6B86" w:rsidRDefault="000C6B86" w:rsidP="005A01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C37" w:rsidRPr="006D6C37" w:rsidRDefault="006D6C37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rStyle w:val="af7"/>
          <w:rFonts w:eastAsia="Arial"/>
          <w:sz w:val="28"/>
          <w:szCs w:val="28"/>
          <w:bdr w:val="none" w:sz="0" w:space="0" w:color="auto" w:frame="1"/>
        </w:rPr>
        <w:t>1. Общие положения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1.1. </w:t>
      </w:r>
      <w:proofErr w:type="gramStart"/>
      <w:r w:rsidRPr="00901F15">
        <w:rPr>
          <w:sz w:val="28"/>
          <w:szCs w:val="28"/>
        </w:rPr>
        <w:t xml:space="preserve">Положение о Комиссии по урегулированию конфликта интересов (далее - Положение) разработано в соответствии со статьей 13.3 Федерального закона </w:t>
      </w:r>
      <w:r w:rsidR="00901F15" w:rsidRPr="00901F15">
        <w:rPr>
          <w:sz w:val="28"/>
          <w:szCs w:val="28"/>
        </w:rPr>
        <w:t xml:space="preserve"> </w:t>
      </w:r>
      <w:r w:rsidRPr="00901F15">
        <w:rPr>
          <w:sz w:val="28"/>
          <w:szCs w:val="28"/>
        </w:rPr>
        <w:t xml:space="preserve">от 25 декабря 2008 г. № 273-ФЗ «О противодействии коррупции» и определяется порядок образования и работы Комиссии по урегулированию конфликта интересов в </w:t>
      </w:r>
      <w:r w:rsidR="00901F15" w:rsidRPr="00901F15">
        <w:rPr>
          <w:sz w:val="28"/>
          <w:szCs w:val="28"/>
        </w:rPr>
        <w:t xml:space="preserve">бюджетном учреждении социального обслуживания Вологодской области «Комплексный центр социального обслуживания населения Шекснинского района» </w:t>
      </w:r>
      <w:r w:rsidRPr="00901F15">
        <w:rPr>
          <w:sz w:val="28"/>
          <w:szCs w:val="28"/>
        </w:rPr>
        <w:t xml:space="preserve">(далее – </w:t>
      </w:r>
      <w:r w:rsidR="00901F15" w:rsidRPr="00901F15">
        <w:rPr>
          <w:sz w:val="28"/>
          <w:szCs w:val="28"/>
        </w:rPr>
        <w:t>Учреждение</w:t>
      </w:r>
      <w:r w:rsidRPr="00901F15">
        <w:rPr>
          <w:sz w:val="28"/>
          <w:szCs w:val="28"/>
        </w:rPr>
        <w:t>).</w:t>
      </w:r>
      <w:proofErr w:type="gramEnd"/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1.2. Комиссии по урегулированию конфликта интересов (далее Комиссия) </w:t>
      </w:r>
      <w:r w:rsidR="00901F15" w:rsidRPr="00901F15">
        <w:rPr>
          <w:sz w:val="28"/>
          <w:szCs w:val="28"/>
        </w:rPr>
        <w:t xml:space="preserve">                </w:t>
      </w:r>
      <w:r w:rsidRPr="00901F15">
        <w:rPr>
          <w:sz w:val="28"/>
          <w:szCs w:val="28"/>
        </w:rPr>
        <w:t>в своей деятельности руководствуется Конституцией Российской Федерации, федеральными законами и иными нормативными правовыми</w:t>
      </w:r>
      <w:r w:rsidR="00901F15" w:rsidRPr="00901F15">
        <w:rPr>
          <w:sz w:val="28"/>
          <w:szCs w:val="28"/>
        </w:rPr>
        <w:t xml:space="preserve"> </w:t>
      </w:r>
      <w:r w:rsidRPr="00901F15">
        <w:rPr>
          <w:sz w:val="28"/>
          <w:szCs w:val="28"/>
        </w:rPr>
        <w:t>актами Российской Федерации, настоящим Положением.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1.3. Основной задачей комиссии является содействие </w:t>
      </w:r>
      <w:r w:rsidR="00901F15" w:rsidRPr="00901F15">
        <w:rPr>
          <w:sz w:val="28"/>
          <w:szCs w:val="28"/>
        </w:rPr>
        <w:t>Учреждения</w:t>
      </w:r>
      <w:r w:rsidRPr="00901F15">
        <w:rPr>
          <w:sz w:val="28"/>
          <w:szCs w:val="28"/>
        </w:rPr>
        <w:t xml:space="preserve"> </w:t>
      </w:r>
      <w:r w:rsidR="00901F15" w:rsidRPr="00901F15">
        <w:rPr>
          <w:sz w:val="28"/>
          <w:szCs w:val="28"/>
        </w:rPr>
        <w:t xml:space="preserve">                          </w:t>
      </w:r>
      <w:r w:rsidRPr="00901F15">
        <w:rPr>
          <w:sz w:val="28"/>
          <w:szCs w:val="28"/>
        </w:rPr>
        <w:t xml:space="preserve">в урегулировании конфликта интересов, способного привести к причинению вреда законным интересам работников </w:t>
      </w:r>
      <w:r w:rsidR="00901F15" w:rsidRPr="00901F15">
        <w:rPr>
          <w:sz w:val="28"/>
          <w:szCs w:val="28"/>
        </w:rPr>
        <w:t>Учреждения</w:t>
      </w:r>
      <w:r w:rsidRPr="00901F15">
        <w:rPr>
          <w:sz w:val="28"/>
          <w:szCs w:val="28"/>
        </w:rPr>
        <w:t>, граждан, организаций, общества.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rStyle w:val="af7"/>
          <w:rFonts w:eastAsia="Arial"/>
          <w:sz w:val="28"/>
          <w:szCs w:val="28"/>
          <w:bdr w:val="none" w:sz="0" w:space="0" w:color="auto" w:frame="1"/>
        </w:rPr>
        <w:t>2. Порядок образования Комиссии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2.1. Состав комиссии утверждается приказом директора </w:t>
      </w:r>
      <w:r w:rsidR="00901F15" w:rsidRPr="00901F15">
        <w:rPr>
          <w:sz w:val="28"/>
          <w:szCs w:val="28"/>
        </w:rPr>
        <w:t>Учреждения</w:t>
      </w:r>
      <w:r w:rsidRPr="00901F15">
        <w:rPr>
          <w:sz w:val="28"/>
          <w:szCs w:val="28"/>
        </w:rPr>
        <w:t xml:space="preserve"> </w:t>
      </w:r>
      <w:r w:rsidR="00901F15" w:rsidRPr="00901F15">
        <w:rPr>
          <w:sz w:val="28"/>
          <w:szCs w:val="28"/>
        </w:rPr>
        <w:t xml:space="preserve">                      </w:t>
      </w:r>
      <w:r w:rsidRPr="00901F15">
        <w:rPr>
          <w:sz w:val="28"/>
          <w:szCs w:val="28"/>
        </w:rPr>
        <w:t>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2.2. В состав Комиссии входят: председатель, заместител</w:t>
      </w:r>
      <w:r w:rsidR="000236A0">
        <w:rPr>
          <w:sz w:val="28"/>
          <w:szCs w:val="28"/>
        </w:rPr>
        <w:t>ь</w:t>
      </w:r>
      <w:r w:rsidRPr="00901F15">
        <w:rPr>
          <w:sz w:val="28"/>
          <w:szCs w:val="28"/>
        </w:rPr>
        <w:t xml:space="preserve"> председат</w:t>
      </w:r>
      <w:r w:rsidR="00901F15" w:rsidRPr="00901F15">
        <w:rPr>
          <w:sz w:val="28"/>
          <w:szCs w:val="28"/>
        </w:rPr>
        <w:t xml:space="preserve">еля, секретарь, члены Комиссии. </w:t>
      </w:r>
      <w:r w:rsidRPr="00901F15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2.3. На период временного отсутствия председателя Комиссии (отпуск, командировки, </w:t>
      </w:r>
      <w:r w:rsidR="00901F15" w:rsidRPr="00901F15">
        <w:rPr>
          <w:sz w:val="28"/>
          <w:szCs w:val="28"/>
        </w:rPr>
        <w:t>временная нетрудоспособность и т.п.</w:t>
      </w:r>
      <w:r w:rsidRPr="00901F15">
        <w:rPr>
          <w:sz w:val="28"/>
          <w:szCs w:val="28"/>
        </w:rPr>
        <w:t>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2.</w:t>
      </w:r>
      <w:r w:rsidR="00901F15" w:rsidRPr="00901F15">
        <w:rPr>
          <w:sz w:val="28"/>
          <w:szCs w:val="28"/>
        </w:rPr>
        <w:t>4</w:t>
      </w:r>
      <w:r w:rsidRPr="00901F15">
        <w:rPr>
          <w:sz w:val="28"/>
          <w:szCs w:val="28"/>
        </w:rPr>
        <w:t xml:space="preserve">. Члены Комиссии осуществляют свои полномочия непосредственно, </w:t>
      </w:r>
      <w:r w:rsidR="00901F15" w:rsidRPr="00901F15">
        <w:rPr>
          <w:sz w:val="28"/>
          <w:szCs w:val="28"/>
        </w:rPr>
        <w:t xml:space="preserve">             </w:t>
      </w:r>
      <w:r w:rsidRPr="00901F15">
        <w:rPr>
          <w:sz w:val="28"/>
          <w:szCs w:val="28"/>
        </w:rPr>
        <w:t>без права их передачи, в том числе и на время своего отсутствия, иным лицам.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rStyle w:val="af7"/>
          <w:rFonts w:eastAsia="Arial"/>
          <w:sz w:val="28"/>
          <w:szCs w:val="28"/>
          <w:bdr w:val="none" w:sz="0" w:space="0" w:color="auto" w:frame="1"/>
        </w:rPr>
        <w:lastRenderedPageBreak/>
        <w:t>3. Задачи и полномочия Комиссии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3.1.Основными задачами Комиссии являются: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б) обеспечение условий для добросовестного и эффективного исполнения обязанностей работника управления;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 xml:space="preserve">в) исключение злоупотреблений со стороны работников управления </w:t>
      </w:r>
      <w:r w:rsidR="00901F15" w:rsidRPr="00901F15">
        <w:rPr>
          <w:sz w:val="28"/>
          <w:szCs w:val="28"/>
        </w:rPr>
        <w:t xml:space="preserve">                   </w:t>
      </w:r>
      <w:r w:rsidRPr="00901F15">
        <w:rPr>
          <w:sz w:val="28"/>
          <w:szCs w:val="28"/>
        </w:rPr>
        <w:t>при выполнении их должностных обязанностей;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г) противодействие коррупции.</w:t>
      </w:r>
    </w:p>
    <w:p w:rsidR="006D6C37" w:rsidRPr="00901F15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3.2.Комиссия имеет право: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</w:t>
      </w:r>
      <w:r w:rsidR="005D0467" w:rsidRPr="005D0467">
        <w:rPr>
          <w:sz w:val="28"/>
          <w:szCs w:val="28"/>
        </w:rPr>
        <w:t xml:space="preserve">                              </w:t>
      </w:r>
      <w:r w:rsidRPr="005D0467">
        <w:rPr>
          <w:sz w:val="28"/>
          <w:szCs w:val="28"/>
        </w:rPr>
        <w:t>от подведомственных учреждений;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rStyle w:val="af7"/>
          <w:rFonts w:eastAsia="Arial"/>
          <w:sz w:val="28"/>
          <w:szCs w:val="28"/>
          <w:bdr w:val="none" w:sz="0" w:space="0" w:color="auto" w:frame="1"/>
        </w:rPr>
        <w:t>4. Порядок работы Комиссии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4.1. Основанием для проведения заседания Комиссии является информация </w:t>
      </w:r>
      <w:r w:rsidR="005D0467" w:rsidRPr="005D0467">
        <w:rPr>
          <w:sz w:val="28"/>
          <w:szCs w:val="28"/>
        </w:rPr>
        <w:t xml:space="preserve"> </w:t>
      </w:r>
      <w:r w:rsidRPr="005D0467">
        <w:rPr>
          <w:sz w:val="28"/>
          <w:szCs w:val="28"/>
        </w:rPr>
        <w:t>о наличии у работника личной заинтересованности, которая приводит или может привести к конфликту интересов.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0467">
        <w:rPr>
          <w:sz w:val="28"/>
          <w:szCs w:val="28"/>
        </w:rPr>
        <w:t xml:space="preserve"> - </w:t>
      </w:r>
      <w:r w:rsidR="006D6C37" w:rsidRPr="005D0467">
        <w:rPr>
          <w:sz w:val="28"/>
          <w:szCs w:val="28"/>
        </w:rPr>
        <w:t>фамилию, имя, отчество работника и его занимаемая должность;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D0467">
        <w:rPr>
          <w:sz w:val="28"/>
          <w:szCs w:val="28"/>
        </w:rPr>
        <w:t xml:space="preserve">- </w:t>
      </w:r>
      <w:r w:rsidR="006D6C37" w:rsidRPr="005D0467">
        <w:rPr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0467">
        <w:rPr>
          <w:sz w:val="28"/>
          <w:szCs w:val="28"/>
        </w:rPr>
        <w:t xml:space="preserve"> - </w:t>
      </w:r>
      <w:r w:rsidR="006D6C37" w:rsidRPr="005D0467">
        <w:rPr>
          <w:sz w:val="28"/>
          <w:szCs w:val="28"/>
        </w:rPr>
        <w:t>данные об источнике информации.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4.3.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6D6C37" w:rsidRPr="005D0467" w:rsidRDefault="006D6C37" w:rsidP="005D0467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4.4. Комиссия не рассматривает сообщения о преступлениях </w:t>
      </w:r>
      <w:r w:rsidR="005D0467" w:rsidRPr="005D0467">
        <w:rPr>
          <w:sz w:val="28"/>
          <w:szCs w:val="28"/>
        </w:rPr>
        <w:t xml:space="preserve">                                    </w:t>
      </w:r>
      <w:r w:rsidRPr="005D0467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5D0467" w:rsidRPr="005D0467">
        <w:rPr>
          <w:sz w:val="28"/>
          <w:szCs w:val="28"/>
        </w:rPr>
        <w:t xml:space="preserve">                       </w:t>
      </w:r>
      <w:r w:rsidRPr="005D0467">
        <w:rPr>
          <w:sz w:val="28"/>
          <w:szCs w:val="28"/>
        </w:rPr>
        <w:t>не проводит проверки по фактам нарушения служебной дисциплины.</w:t>
      </w:r>
      <w:r w:rsidRPr="005D0467">
        <w:rPr>
          <w:sz w:val="28"/>
          <w:szCs w:val="28"/>
        </w:rPr>
        <w:br/>
      </w:r>
      <w:r w:rsidR="005D0467">
        <w:rPr>
          <w:color w:val="FF0000"/>
          <w:sz w:val="28"/>
          <w:szCs w:val="28"/>
        </w:rPr>
        <w:t xml:space="preserve">        </w:t>
      </w:r>
      <w:r w:rsidRPr="005D0467">
        <w:rPr>
          <w:sz w:val="28"/>
          <w:szCs w:val="28"/>
        </w:rPr>
        <w:t xml:space="preserve">4.5. Председатель комиссии в 3-дневный срок со дня поступления информации, указанной в пункте 4.2 настоящего Положения, выносит решение </w:t>
      </w:r>
      <w:r w:rsidR="005D0467" w:rsidRPr="005D0467">
        <w:rPr>
          <w:sz w:val="28"/>
          <w:szCs w:val="28"/>
        </w:rPr>
        <w:t xml:space="preserve">             </w:t>
      </w:r>
      <w:r w:rsidRPr="005D0467">
        <w:rPr>
          <w:sz w:val="28"/>
          <w:szCs w:val="28"/>
        </w:rPr>
        <w:t xml:space="preserve">о проведении проверки этой информации, в том числе материалов, указанных </w:t>
      </w:r>
      <w:r w:rsidR="005D0467" w:rsidRPr="005D0467">
        <w:rPr>
          <w:sz w:val="28"/>
          <w:szCs w:val="28"/>
        </w:rPr>
        <w:t xml:space="preserve">                </w:t>
      </w:r>
      <w:r w:rsidRPr="005D0467">
        <w:rPr>
          <w:sz w:val="28"/>
          <w:szCs w:val="28"/>
        </w:rPr>
        <w:t xml:space="preserve">в пункте 4.3 настоящего Положения. Проверка информации и материалов осуществляется в месячный срок со дня принятия решения о ее проведении. </w:t>
      </w:r>
      <w:r w:rsidR="005D0467" w:rsidRPr="005D0467">
        <w:rPr>
          <w:sz w:val="28"/>
          <w:szCs w:val="28"/>
        </w:rPr>
        <w:t xml:space="preserve">                </w:t>
      </w:r>
      <w:r w:rsidRPr="005D0467">
        <w:rPr>
          <w:sz w:val="28"/>
          <w:szCs w:val="28"/>
        </w:rPr>
        <w:t>В случае</w:t>
      </w:r>
      <w:proofErr w:type="gramStart"/>
      <w:r w:rsidRPr="005D0467">
        <w:rPr>
          <w:sz w:val="28"/>
          <w:szCs w:val="28"/>
        </w:rPr>
        <w:t>,</w:t>
      </w:r>
      <w:proofErr w:type="gramEnd"/>
      <w:r w:rsidRPr="005D0467">
        <w:rPr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</w:t>
      </w:r>
      <w:r w:rsidR="005D0467" w:rsidRPr="005D0467">
        <w:rPr>
          <w:sz w:val="28"/>
          <w:szCs w:val="28"/>
        </w:rPr>
        <w:t>Учреждения</w:t>
      </w:r>
      <w:r w:rsidRPr="005D0467">
        <w:rPr>
          <w:sz w:val="28"/>
          <w:szCs w:val="28"/>
        </w:rPr>
        <w:t xml:space="preserve"> в целях принятия им мер по предотвращению конфликта интересов: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5D0467">
        <w:rPr>
          <w:sz w:val="28"/>
          <w:szCs w:val="28"/>
        </w:rPr>
        <w:t xml:space="preserve">- </w:t>
      </w:r>
      <w:r w:rsidR="006D6C37" w:rsidRPr="005D0467">
        <w:rPr>
          <w:sz w:val="28"/>
          <w:szCs w:val="28"/>
        </w:rPr>
        <w:t xml:space="preserve">усиление </w:t>
      </w:r>
      <w:proofErr w:type="gramStart"/>
      <w:r w:rsidR="006D6C37" w:rsidRPr="005D0467">
        <w:rPr>
          <w:sz w:val="28"/>
          <w:szCs w:val="28"/>
        </w:rPr>
        <w:t>контроля за</w:t>
      </w:r>
      <w:proofErr w:type="gramEnd"/>
      <w:r w:rsidR="006D6C37" w:rsidRPr="005D0467">
        <w:rPr>
          <w:sz w:val="28"/>
          <w:szCs w:val="28"/>
        </w:rPr>
        <w:t xml:space="preserve"> исполнением должностных обязанностей работником,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D0467">
        <w:rPr>
          <w:sz w:val="28"/>
          <w:szCs w:val="28"/>
        </w:rPr>
        <w:t xml:space="preserve">- </w:t>
      </w:r>
      <w:r w:rsidR="006D6C37" w:rsidRPr="005D0467">
        <w:rPr>
          <w:sz w:val="28"/>
          <w:szCs w:val="28"/>
        </w:rPr>
        <w:t>отстранение работника от занимаемой должности на период урегулирования конфликта интересов,</w:t>
      </w:r>
    </w:p>
    <w:p w:rsidR="006D6C37" w:rsidRPr="005D0467" w:rsidRDefault="005D0467" w:rsidP="005D04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467">
        <w:rPr>
          <w:sz w:val="28"/>
          <w:szCs w:val="28"/>
        </w:rPr>
        <w:t xml:space="preserve"> - </w:t>
      </w:r>
      <w:r w:rsidR="006D6C37" w:rsidRPr="005D0467">
        <w:rPr>
          <w:sz w:val="28"/>
          <w:szCs w:val="28"/>
        </w:rPr>
        <w:t>иные меры.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lastRenderedPageBreak/>
        <w:t xml:space="preserve">4.6. По письменному запросу председателя Комиссии </w:t>
      </w:r>
      <w:r w:rsidR="000236A0">
        <w:rPr>
          <w:sz w:val="28"/>
          <w:szCs w:val="28"/>
        </w:rPr>
        <w:t xml:space="preserve">директором Учреждения </w:t>
      </w:r>
      <w:r w:rsidRPr="005D0467">
        <w:rPr>
          <w:sz w:val="28"/>
          <w:szCs w:val="28"/>
        </w:rPr>
        <w:t>представля</w:t>
      </w:r>
      <w:r w:rsidR="005D0467" w:rsidRPr="005D0467">
        <w:rPr>
          <w:sz w:val="28"/>
          <w:szCs w:val="28"/>
        </w:rPr>
        <w:t>ются</w:t>
      </w:r>
      <w:r w:rsidRPr="005D0467">
        <w:rPr>
          <w:sz w:val="28"/>
          <w:szCs w:val="28"/>
        </w:rPr>
        <w:t xml:space="preserve"> дополнительные сведения, необходимые для работы Комиссии, также запрашивает в установленном порядке для представления </w:t>
      </w:r>
      <w:r w:rsidR="000236A0">
        <w:rPr>
          <w:sz w:val="28"/>
          <w:szCs w:val="28"/>
        </w:rPr>
        <w:t xml:space="preserve">                     </w:t>
      </w:r>
      <w:r w:rsidRPr="005D0467">
        <w:rPr>
          <w:sz w:val="28"/>
          <w:szCs w:val="28"/>
        </w:rPr>
        <w:t>в комиссию сведения от других органов и организаций.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6D6C37" w:rsidRPr="005D0467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 xml:space="preserve"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</w:t>
      </w:r>
      <w:r w:rsidR="000236A0">
        <w:rPr>
          <w:sz w:val="28"/>
          <w:szCs w:val="28"/>
        </w:rPr>
        <w:t xml:space="preserve">                         </w:t>
      </w:r>
      <w:r w:rsidRPr="005D0467">
        <w:rPr>
          <w:sz w:val="28"/>
          <w:szCs w:val="28"/>
        </w:rPr>
        <w:t xml:space="preserve">В подобном случае соответствующий член Комиссии не принимает участия </w:t>
      </w:r>
      <w:r w:rsidR="000236A0">
        <w:rPr>
          <w:sz w:val="28"/>
          <w:szCs w:val="28"/>
        </w:rPr>
        <w:t xml:space="preserve">                   </w:t>
      </w:r>
      <w:r w:rsidRPr="005D0467">
        <w:rPr>
          <w:sz w:val="28"/>
          <w:szCs w:val="28"/>
        </w:rPr>
        <w:t>в рассмотрении указанных вопросов.</w:t>
      </w:r>
    </w:p>
    <w:p w:rsidR="006D6C37" w:rsidRPr="000236A0" w:rsidRDefault="006D6C37" w:rsidP="005D0467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0467">
        <w:rPr>
          <w:sz w:val="28"/>
          <w:szCs w:val="28"/>
        </w:rPr>
        <w:t>4.10.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  <w:r w:rsidRPr="00901F15">
        <w:rPr>
          <w:color w:val="FF0000"/>
          <w:sz w:val="28"/>
          <w:szCs w:val="28"/>
        </w:rPr>
        <w:br/>
      </w:r>
      <w:r w:rsidR="005D0467" w:rsidRPr="000236A0">
        <w:rPr>
          <w:sz w:val="28"/>
          <w:szCs w:val="28"/>
        </w:rPr>
        <w:t xml:space="preserve">         </w:t>
      </w:r>
      <w:r w:rsidRPr="000236A0">
        <w:rPr>
          <w:sz w:val="28"/>
          <w:szCs w:val="28"/>
        </w:rPr>
        <w:t xml:space="preserve"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</w:t>
      </w:r>
      <w:r w:rsidR="000236A0" w:rsidRPr="000236A0">
        <w:rPr>
          <w:sz w:val="28"/>
          <w:szCs w:val="28"/>
        </w:rPr>
        <w:t xml:space="preserve">                          </w:t>
      </w:r>
      <w:r w:rsidRPr="000236A0">
        <w:rPr>
          <w:sz w:val="28"/>
          <w:szCs w:val="28"/>
        </w:rPr>
        <w:t>и заслушать их устные или рассмотреть письменные пояснения.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4.13. По итогам рассмотрения информации, указанной в пункте 4.2 настоящего Положения, Комиссия может принять одно из следующих решений: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работника, которая приводит или может привести </w:t>
      </w:r>
      <w:r w:rsidRPr="000236A0">
        <w:rPr>
          <w:sz w:val="28"/>
          <w:szCs w:val="28"/>
        </w:rPr>
        <w:t xml:space="preserve">                       </w:t>
      </w:r>
      <w:r w:rsidR="006D6C37" w:rsidRPr="000236A0">
        <w:rPr>
          <w:sz w:val="28"/>
          <w:szCs w:val="28"/>
        </w:rPr>
        <w:t>к конфликту интересов;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</w:t>
      </w:r>
      <w:r w:rsidRPr="000236A0">
        <w:rPr>
          <w:sz w:val="28"/>
          <w:szCs w:val="28"/>
        </w:rPr>
        <w:t>,</w:t>
      </w:r>
      <w:r w:rsidR="006D6C37" w:rsidRPr="000236A0">
        <w:rPr>
          <w:sz w:val="28"/>
          <w:szCs w:val="28"/>
        </w:rPr>
        <w:t xml:space="preserve">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4.16.В решении Комиссии указываются: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lastRenderedPageBreak/>
        <w:t xml:space="preserve">- </w:t>
      </w:r>
      <w:r w:rsidR="006D6C37" w:rsidRPr="000236A0">
        <w:rPr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существо решения и его обоснование;</w:t>
      </w:r>
    </w:p>
    <w:p w:rsidR="006D6C37" w:rsidRPr="000236A0" w:rsidRDefault="000236A0" w:rsidP="000236A0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- </w:t>
      </w:r>
      <w:r w:rsidR="006D6C37" w:rsidRPr="000236A0">
        <w:rPr>
          <w:sz w:val="28"/>
          <w:szCs w:val="28"/>
        </w:rPr>
        <w:t>результаты голосования.</w:t>
      </w:r>
    </w:p>
    <w:p w:rsidR="000236A0" w:rsidRPr="000236A0" w:rsidRDefault="006D6C37" w:rsidP="000236A0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4.17. Член Комиссии, несогласный с решением Комиссии, вправе </w:t>
      </w:r>
      <w:r w:rsidR="000236A0" w:rsidRPr="000236A0">
        <w:rPr>
          <w:sz w:val="28"/>
          <w:szCs w:val="28"/>
        </w:rPr>
        <w:t xml:space="preserve">                           </w:t>
      </w:r>
      <w:r w:rsidRPr="000236A0">
        <w:rPr>
          <w:sz w:val="28"/>
          <w:szCs w:val="28"/>
        </w:rPr>
        <w:t>в письменном виде изложить свое мнение, которое подлежит обязательному приобщению к протоколу заседания  Комиссии.</w:t>
      </w:r>
    </w:p>
    <w:p w:rsidR="006D6C37" w:rsidRPr="000236A0" w:rsidRDefault="000236A0" w:rsidP="000236A0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 </w:t>
      </w:r>
      <w:r w:rsidR="006D6C37" w:rsidRPr="000236A0">
        <w:rPr>
          <w:sz w:val="28"/>
          <w:szCs w:val="28"/>
        </w:rPr>
        <w:t xml:space="preserve">4.18. Копии решения Комиссии в течение трех дней со дня его принятия направляются директору </w:t>
      </w:r>
      <w:r w:rsidRPr="000236A0">
        <w:rPr>
          <w:sz w:val="28"/>
          <w:szCs w:val="28"/>
        </w:rPr>
        <w:t>Учреждения</w:t>
      </w:r>
      <w:r w:rsidR="006D6C37" w:rsidRPr="000236A0">
        <w:rPr>
          <w:sz w:val="28"/>
          <w:szCs w:val="28"/>
        </w:rPr>
        <w:t>, работнику, а также по решению Комиссии - иным заинтересованным лицам.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4.19. Решение Комиссии может быть обжаловано работником в порядке, предусмотренном законодательством Российской Федерации.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4.20. </w:t>
      </w:r>
      <w:proofErr w:type="gramStart"/>
      <w:r w:rsidRPr="000236A0">
        <w:rPr>
          <w:sz w:val="28"/>
          <w:szCs w:val="28"/>
        </w:rPr>
        <w:t xml:space="preserve">Директор </w:t>
      </w:r>
      <w:r w:rsidR="000236A0" w:rsidRPr="000236A0">
        <w:rPr>
          <w:sz w:val="28"/>
          <w:szCs w:val="28"/>
        </w:rPr>
        <w:t>Учреждения</w:t>
      </w:r>
      <w:r w:rsidRPr="000236A0">
        <w:rPr>
          <w:sz w:val="28"/>
          <w:szCs w:val="28"/>
        </w:rPr>
        <w:t xml:space="preserve">, которому стало известно о возникновении </w:t>
      </w:r>
      <w:r w:rsidR="000236A0" w:rsidRPr="000236A0">
        <w:rPr>
          <w:sz w:val="28"/>
          <w:szCs w:val="28"/>
        </w:rPr>
        <w:t xml:space="preserve">                      </w:t>
      </w:r>
      <w:r w:rsidRPr="000236A0">
        <w:rPr>
          <w:sz w:val="28"/>
          <w:szCs w:val="28"/>
        </w:rPr>
        <w:t xml:space="preserve">у работника личной заинтересованности, которая приводит или может привести </w:t>
      </w:r>
      <w:r w:rsidR="000236A0" w:rsidRPr="000236A0">
        <w:rPr>
          <w:sz w:val="28"/>
          <w:szCs w:val="28"/>
        </w:rPr>
        <w:t xml:space="preserve">                    </w:t>
      </w:r>
      <w:r w:rsidRPr="000236A0">
        <w:rPr>
          <w:sz w:val="28"/>
          <w:szCs w:val="28"/>
        </w:rPr>
        <w:t>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0236A0">
        <w:rPr>
          <w:sz w:val="28"/>
          <w:szCs w:val="28"/>
        </w:rPr>
        <w:t xml:space="preserve"> от занимаемой должности.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4.21. В случае непринятия работником мер по предотвращению конфликта интересов</w:t>
      </w:r>
      <w:r w:rsidR="000236A0" w:rsidRPr="000236A0">
        <w:rPr>
          <w:sz w:val="28"/>
          <w:szCs w:val="28"/>
        </w:rPr>
        <w:t>,</w:t>
      </w:r>
      <w:r w:rsidRPr="000236A0">
        <w:rPr>
          <w:sz w:val="28"/>
          <w:szCs w:val="28"/>
        </w:rPr>
        <w:t xml:space="preserve"> директор </w:t>
      </w:r>
      <w:r w:rsidR="000236A0" w:rsidRPr="000236A0">
        <w:rPr>
          <w:sz w:val="28"/>
          <w:szCs w:val="28"/>
        </w:rPr>
        <w:t>Учреждения</w:t>
      </w:r>
      <w:r w:rsidRPr="000236A0">
        <w:rPr>
          <w:sz w:val="28"/>
          <w:szCs w:val="28"/>
        </w:rP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4.23. Решение Комиссии, принятое в отношении работника, хранится в его личном деле</w:t>
      </w:r>
      <w:r w:rsidR="000236A0" w:rsidRPr="000236A0">
        <w:rPr>
          <w:sz w:val="28"/>
          <w:szCs w:val="28"/>
        </w:rPr>
        <w:t xml:space="preserve"> работника</w:t>
      </w:r>
      <w:r w:rsidRPr="000236A0">
        <w:rPr>
          <w:sz w:val="28"/>
          <w:szCs w:val="28"/>
        </w:rPr>
        <w:t>.</w:t>
      </w:r>
    </w:p>
    <w:p w:rsidR="006D6C37" w:rsidRPr="000236A0" w:rsidRDefault="006D6C37" w:rsidP="00901F15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4.24. Организационно-техническое и документационное обеспечение деятельности Комиссии возлагается на председателя Комиссии.</w:t>
      </w:r>
    </w:p>
    <w:p w:rsidR="006D6C37" w:rsidRPr="00901F15" w:rsidRDefault="006D6C37" w:rsidP="0090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86" w:rsidRPr="00901F15" w:rsidRDefault="000C6B86" w:rsidP="0090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B86" w:rsidRPr="00901F15" w:rsidRDefault="000C6B86" w:rsidP="0090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B86" w:rsidRPr="00901F15" w:rsidRDefault="000C6B86" w:rsidP="0090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B86" w:rsidRDefault="000C6B86" w:rsidP="005A01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1F15" w:rsidRDefault="00901F15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6A0" w:rsidRDefault="000236A0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6A0" w:rsidRDefault="000236A0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6A0" w:rsidRDefault="000236A0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6A0" w:rsidRDefault="000236A0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6A0" w:rsidRDefault="000236A0" w:rsidP="00901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36A0" w:rsidSect="00A25906">
      <w:pgSz w:w="11906" w:h="16838"/>
      <w:pgMar w:top="851" w:right="737" w:bottom="851" w:left="1134" w:header="794" w:footer="72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F2" w:rsidRDefault="006861F2">
      <w:pPr>
        <w:spacing w:after="0" w:line="240" w:lineRule="auto"/>
      </w:pPr>
      <w:r>
        <w:separator/>
      </w:r>
    </w:p>
  </w:endnote>
  <w:endnote w:type="continuationSeparator" w:id="0">
    <w:p w:rsidR="006861F2" w:rsidRDefault="0068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Wingdings 3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F2" w:rsidRDefault="006861F2">
      <w:pPr>
        <w:spacing w:after="0" w:line="240" w:lineRule="auto"/>
      </w:pPr>
      <w:r>
        <w:separator/>
      </w:r>
    </w:p>
  </w:footnote>
  <w:footnote w:type="continuationSeparator" w:id="0">
    <w:p w:rsidR="006861F2" w:rsidRDefault="0068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C7"/>
    <w:multiLevelType w:val="multilevel"/>
    <w:tmpl w:val="309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3DB6"/>
    <w:multiLevelType w:val="hybridMultilevel"/>
    <w:tmpl w:val="3C8E951E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3A4"/>
    <w:multiLevelType w:val="multilevel"/>
    <w:tmpl w:val="0E6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81627"/>
    <w:multiLevelType w:val="hybridMultilevel"/>
    <w:tmpl w:val="38A0E32E"/>
    <w:lvl w:ilvl="0" w:tplc="05C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A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A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57DB7"/>
    <w:multiLevelType w:val="hybridMultilevel"/>
    <w:tmpl w:val="2CB46AE2"/>
    <w:lvl w:ilvl="0" w:tplc="E102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0A45"/>
    <w:multiLevelType w:val="multilevel"/>
    <w:tmpl w:val="6F9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03588"/>
    <w:multiLevelType w:val="hybridMultilevel"/>
    <w:tmpl w:val="C3BEC4CC"/>
    <w:lvl w:ilvl="0" w:tplc="63BE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E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A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6F93"/>
    <w:multiLevelType w:val="multilevel"/>
    <w:tmpl w:val="5DD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F0183"/>
    <w:multiLevelType w:val="multilevel"/>
    <w:tmpl w:val="5DB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A2D52"/>
    <w:multiLevelType w:val="hybridMultilevel"/>
    <w:tmpl w:val="9CEC932C"/>
    <w:lvl w:ilvl="0" w:tplc="6EDA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2E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5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A506C"/>
    <w:multiLevelType w:val="multilevel"/>
    <w:tmpl w:val="32A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A175F80"/>
    <w:multiLevelType w:val="hybridMultilevel"/>
    <w:tmpl w:val="EBE451AA"/>
    <w:lvl w:ilvl="0" w:tplc="5D14210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97FC3D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C4580E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7722D0F4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BC163968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D44E6460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353A50A6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5BECD4DE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D8749256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12">
    <w:nsid w:val="2C6009B3"/>
    <w:multiLevelType w:val="hybridMultilevel"/>
    <w:tmpl w:val="7D1C2016"/>
    <w:lvl w:ilvl="0" w:tplc="6E16D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E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C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2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27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DAF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AE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2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0F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6261B40"/>
    <w:multiLevelType w:val="hybridMultilevel"/>
    <w:tmpl w:val="590ED8E4"/>
    <w:lvl w:ilvl="0" w:tplc="2A7C27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382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500E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0E0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6C74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4012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043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3C9E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D524C4"/>
    <w:multiLevelType w:val="hybridMultilevel"/>
    <w:tmpl w:val="72689DCE"/>
    <w:lvl w:ilvl="0" w:tplc="54244B94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C2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E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2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0B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856D0"/>
    <w:multiLevelType w:val="multilevel"/>
    <w:tmpl w:val="7ED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C538E"/>
    <w:multiLevelType w:val="hybridMultilevel"/>
    <w:tmpl w:val="8C32F49A"/>
    <w:lvl w:ilvl="0" w:tplc="6CA4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4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87ED1"/>
    <w:multiLevelType w:val="hybridMultilevel"/>
    <w:tmpl w:val="F39088C2"/>
    <w:lvl w:ilvl="0" w:tplc="1356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6C3C"/>
    <w:multiLevelType w:val="hybridMultilevel"/>
    <w:tmpl w:val="20EC615E"/>
    <w:lvl w:ilvl="0" w:tplc="C696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C0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7C7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42D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80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50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7AC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2A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8E11185"/>
    <w:multiLevelType w:val="hybridMultilevel"/>
    <w:tmpl w:val="B994F456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F26C8"/>
    <w:multiLevelType w:val="hybridMultilevel"/>
    <w:tmpl w:val="2358636C"/>
    <w:lvl w:ilvl="0" w:tplc="9874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7E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5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5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4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61B45"/>
    <w:multiLevelType w:val="hybridMultilevel"/>
    <w:tmpl w:val="B2A04AA4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63A3F"/>
    <w:multiLevelType w:val="hybridMultilevel"/>
    <w:tmpl w:val="675CAC50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331D"/>
    <w:multiLevelType w:val="hybridMultilevel"/>
    <w:tmpl w:val="1C8C938C"/>
    <w:lvl w:ilvl="0" w:tplc="C768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24C00C">
      <w:start w:val="1"/>
      <w:numFmt w:val="lowerLetter"/>
      <w:lvlText w:val="%2."/>
      <w:lvlJc w:val="left"/>
      <w:pPr>
        <w:ind w:left="1647" w:hanging="360"/>
      </w:pPr>
    </w:lvl>
    <w:lvl w:ilvl="2" w:tplc="1B609F14">
      <w:start w:val="1"/>
      <w:numFmt w:val="lowerRoman"/>
      <w:lvlText w:val="%3."/>
      <w:lvlJc w:val="right"/>
      <w:pPr>
        <w:ind w:left="2367" w:hanging="180"/>
      </w:pPr>
    </w:lvl>
    <w:lvl w:ilvl="3" w:tplc="5DAC1360">
      <w:start w:val="1"/>
      <w:numFmt w:val="decimal"/>
      <w:lvlText w:val="%4."/>
      <w:lvlJc w:val="left"/>
      <w:pPr>
        <w:ind w:left="3087" w:hanging="360"/>
      </w:pPr>
    </w:lvl>
    <w:lvl w:ilvl="4" w:tplc="8A127FA8">
      <w:start w:val="1"/>
      <w:numFmt w:val="lowerLetter"/>
      <w:lvlText w:val="%5."/>
      <w:lvlJc w:val="left"/>
      <w:pPr>
        <w:ind w:left="3807" w:hanging="360"/>
      </w:pPr>
    </w:lvl>
    <w:lvl w:ilvl="5" w:tplc="D26C274E">
      <w:start w:val="1"/>
      <w:numFmt w:val="lowerRoman"/>
      <w:lvlText w:val="%6."/>
      <w:lvlJc w:val="right"/>
      <w:pPr>
        <w:ind w:left="4527" w:hanging="180"/>
      </w:pPr>
    </w:lvl>
    <w:lvl w:ilvl="6" w:tplc="29F895E4">
      <w:start w:val="1"/>
      <w:numFmt w:val="decimal"/>
      <w:lvlText w:val="%7."/>
      <w:lvlJc w:val="left"/>
      <w:pPr>
        <w:ind w:left="5247" w:hanging="360"/>
      </w:pPr>
    </w:lvl>
    <w:lvl w:ilvl="7" w:tplc="B58060D4">
      <w:start w:val="1"/>
      <w:numFmt w:val="lowerLetter"/>
      <w:lvlText w:val="%8."/>
      <w:lvlJc w:val="left"/>
      <w:pPr>
        <w:ind w:left="5967" w:hanging="360"/>
      </w:pPr>
    </w:lvl>
    <w:lvl w:ilvl="8" w:tplc="39E442D6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D76ABF"/>
    <w:multiLevelType w:val="hybridMultilevel"/>
    <w:tmpl w:val="E1A29D7C"/>
    <w:lvl w:ilvl="0" w:tplc="476C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E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C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C4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024CE"/>
    <w:multiLevelType w:val="hybridMultilevel"/>
    <w:tmpl w:val="7B4A556C"/>
    <w:lvl w:ilvl="0" w:tplc="72F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A32B4">
      <w:start w:val="1"/>
      <w:numFmt w:val="lowerLetter"/>
      <w:lvlText w:val="%2."/>
      <w:lvlJc w:val="left"/>
      <w:pPr>
        <w:ind w:left="1440" w:hanging="360"/>
      </w:pPr>
    </w:lvl>
    <w:lvl w:ilvl="2" w:tplc="86DC4916">
      <w:start w:val="1"/>
      <w:numFmt w:val="lowerRoman"/>
      <w:lvlText w:val="%3."/>
      <w:lvlJc w:val="right"/>
      <w:pPr>
        <w:ind w:left="2160" w:hanging="180"/>
      </w:pPr>
    </w:lvl>
    <w:lvl w:ilvl="3" w:tplc="2F3ECFBE">
      <w:start w:val="1"/>
      <w:numFmt w:val="decimal"/>
      <w:lvlText w:val="%4."/>
      <w:lvlJc w:val="left"/>
      <w:pPr>
        <w:ind w:left="2880" w:hanging="360"/>
      </w:pPr>
    </w:lvl>
    <w:lvl w:ilvl="4" w:tplc="4B44BFC8">
      <w:start w:val="1"/>
      <w:numFmt w:val="lowerLetter"/>
      <w:lvlText w:val="%5."/>
      <w:lvlJc w:val="left"/>
      <w:pPr>
        <w:ind w:left="3600" w:hanging="360"/>
      </w:pPr>
    </w:lvl>
    <w:lvl w:ilvl="5" w:tplc="F80CA0E4">
      <w:start w:val="1"/>
      <w:numFmt w:val="lowerRoman"/>
      <w:lvlText w:val="%6."/>
      <w:lvlJc w:val="right"/>
      <w:pPr>
        <w:ind w:left="4320" w:hanging="180"/>
      </w:pPr>
    </w:lvl>
    <w:lvl w:ilvl="6" w:tplc="B16AD48E">
      <w:start w:val="1"/>
      <w:numFmt w:val="decimal"/>
      <w:lvlText w:val="%7."/>
      <w:lvlJc w:val="left"/>
      <w:pPr>
        <w:ind w:left="5040" w:hanging="360"/>
      </w:pPr>
    </w:lvl>
    <w:lvl w:ilvl="7" w:tplc="FBAA5C3E">
      <w:start w:val="1"/>
      <w:numFmt w:val="lowerLetter"/>
      <w:lvlText w:val="%8."/>
      <w:lvlJc w:val="left"/>
      <w:pPr>
        <w:ind w:left="5760" w:hanging="360"/>
      </w:pPr>
    </w:lvl>
    <w:lvl w:ilvl="8" w:tplc="18EC719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562C3"/>
    <w:multiLevelType w:val="hybridMultilevel"/>
    <w:tmpl w:val="39A00810"/>
    <w:lvl w:ilvl="0" w:tplc="91387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AA13F4">
      <w:start w:val="1"/>
      <w:numFmt w:val="lowerLetter"/>
      <w:lvlText w:val="%2."/>
      <w:lvlJc w:val="left"/>
      <w:pPr>
        <w:ind w:left="1364" w:hanging="360"/>
      </w:pPr>
    </w:lvl>
    <w:lvl w:ilvl="2" w:tplc="FAC05504">
      <w:start w:val="1"/>
      <w:numFmt w:val="lowerRoman"/>
      <w:lvlText w:val="%3."/>
      <w:lvlJc w:val="right"/>
      <w:pPr>
        <w:ind w:left="2084" w:hanging="180"/>
      </w:pPr>
    </w:lvl>
    <w:lvl w:ilvl="3" w:tplc="E534C090">
      <w:start w:val="1"/>
      <w:numFmt w:val="decimal"/>
      <w:lvlText w:val="%4."/>
      <w:lvlJc w:val="left"/>
      <w:pPr>
        <w:ind w:left="2804" w:hanging="360"/>
      </w:pPr>
    </w:lvl>
    <w:lvl w:ilvl="4" w:tplc="D13C6A4A">
      <w:start w:val="1"/>
      <w:numFmt w:val="lowerLetter"/>
      <w:lvlText w:val="%5."/>
      <w:lvlJc w:val="left"/>
      <w:pPr>
        <w:ind w:left="3524" w:hanging="360"/>
      </w:pPr>
    </w:lvl>
    <w:lvl w:ilvl="5" w:tplc="33D00CB2">
      <w:start w:val="1"/>
      <w:numFmt w:val="lowerRoman"/>
      <w:lvlText w:val="%6."/>
      <w:lvlJc w:val="right"/>
      <w:pPr>
        <w:ind w:left="4244" w:hanging="180"/>
      </w:pPr>
    </w:lvl>
    <w:lvl w:ilvl="6" w:tplc="5A222D16">
      <w:start w:val="1"/>
      <w:numFmt w:val="decimal"/>
      <w:lvlText w:val="%7."/>
      <w:lvlJc w:val="left"/>
      <w:pPr>
        <w:ind w:left="4964" w:hanging="360"/>
      </w:pPr>
    </w:lvl>
    <w:lvl w:ilvl="7" w:tplc="FD64A9BC">
      <w:start w:val="1"/>
      <w:numFmt w:val="lowerLetter"/>
      <w:lvlText w:val="%8."/>
      <w:lvlJc w:val="left"/>
      <w:pPr>
        <w:ind w:left="5684" w:hanging="360"/>
      </w:pPr>
    </w:lvl>
    <w:lvl w:ilvl="8" w:tplc="175A1BF4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FE49A3"/>
    <w:multiLevelType w:val="multilevel"/>
    <w:tmpl w:val="832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FE33EE"/>
    <w:multiLevelType w:val="hybridMultilevel"/>
    <w:tmpl w:val="019035FE"/>
    <w:lvl w:ilvl="0" w:tplc="C0423A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29B69696">
      <w:start w:val="1"/>
      <w:numFmt w:val="lowerLetter"/>
      <w:lvlText w:val="%2."/>
      <w:lvlJc w:val="left"/>
      <w:pPr>
        <w:ind w:left="1647" w:hanging="360"/>
      </w:pPr>
    </w:lvl>
    <w:lvl w:ilvl="2" w:tplc="6E44B584">
      <w:start w:val="1"/>
      <w:numFmt w:val="lowerRoman"/>
      <w:lvlText w:val="%3."/>
      <w:lvlJc w:val="right"/>
      <w:pPr>
        <w:ind w:left="2367" w:hanging="180"/>
      </w:pPr>
    </w:lvl>
    <w:lvl w:ilvl="3" w:tplc="3C2023D6">
      <w:start w:val="1"/>
      <w:numFmt w:val="decimal"/>
      <w:lvlText w:val="%4."/>
      <w:lvlJc w:val="left"/>
      <w:pPr>
        <w:ind w:left="3087" w:hanging="360"/>
      </w:pPr>
    </w:lvl>
    <w:lvl w:ilvl="4" w:tplc="3F6A478C">
      <w:start w:val="1"/>
      <w:numFmt w:val="lowerLetter"/>
      <w:lvlText w:val="%5."/>
      <w:lvlJc w:val="left"/>
      <w:pPr>
        <w:ind w:left="3807" w:hanging="360"/>
      </w:pPr>
    </w:lvl>
    <w:lvl w:ilvl="5" w:tplc="432C6540">
      <w:start w:val="1"/>
      <w:numFmt w:val="lowerRoman"/>
      <w:lvlText w:val="%6."/>
      <w:lvlJc w:val="right"/>
      <w:pPr>
        <w:ind w:left="4527" w:hanging="180"/>
      </w:pPr>
    </w:lvl>
    <w:lvl w:ilvl="6" w:tplc="BF56B9D2">
      <w:start w:val="1"/>
      <w:numFmt w:val="decimal"/>
      <w:lvlText w:val="%7."/>
      <w:lvlJc w:val="left"/>
      <w:pPr>
        <w:ind w:left="5247" w:hanging="360"/>
      </w:pPr>
    </w:lvl>
    <w:lvl w:ilvl="7" w:tplc="4544A24C">
      <w:start w:val="1"/>
      <w:numFmt w:val="lowerLetter"/>
      <w:lvlText w:val="%8."/>
      <w:lvlJc w:val="left"/>
      <w:pPr>
        <w:ind w:left="5967" w:hanging="360"/>
      </w:pPr>
    </w:lvl>
    <w:lvl w:ilvl="8" w:tplc="C16496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7"/>
  </w:num>
  <w:num w:numId="11">
    <w:abstractNumId w:val="4"/>
  </w:num>
  <w:num w:numId="12">
    <w:abstractNumId w:val="13"/>
  </w:num>
  <w:num w:numId="13">
    <w:abstractNumId w:val="6"/>
  </w:num>
  <w:num w:numId="14">
    <w:abstractNumId w:val="25"/>
  </w:num>
  <w:num w:numId="15">
    <w:abstractNumId w:val="11"/>
  </w:num>
  <w:num w:numId="16">
    <w:abstractNumId w:val="28"/>
  </w:num>
  <w:num w:numId="17">
    <w:abstractNumId w:val="26"/>
  </w:num>
  <w:num w:numId="18">
    <w:abstractNumId w:val="23"/>
  </w:num>
  <w:num w:numId="19">
    <w:abstractNumId w:val="2"/>
  </w:num>
  <w:num w:numId="20">
    <w:abstractNumId w:val="15"/>
  </w:num>
  <w:num w:numId="21">
    <w:abstractNumId w:val="5"/>
  </w:num>
  <w:num w:numId="22">
    <w:abstractNumId w:val="0"/>
  </w:num>
  <w:num w:numId="23">
    <w:abstractNumId w:val="27"/>
  </w:num>
  <w:num w:numId="24">
    <w:abstractNumId w:val="8"/>
  </w:num>
  <w:num w:numId="25">
    <w:abstractNumId w:val="7"/>
  </w:num>
  <w:num w:numId="26">
    <w:abstractNumId w:val="22"/>
  </w:num>
  <w:num w:numId="27">
    <w:abstractNumId w:val="2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5"/>
    <w:rsid w:val="0000200B"/>
    <w:rsid w:val="000236A0"/>
    <w:rsid w:val="000447D7"/>
    <w:rsid w:val="00070E40"/>
    <w:rsid w:val="000C1261"/>
    <w:rsid w:val="000C1EDC"/>
    <w:rsid w:val="000C6B86"/>
    <w:rsid w:val="000E0CEC"/>
    <w:rsid w:val="000E39EA"/>
    <w:rsid w:val="0015500B"/>
    <w:rsid w:val="001A7933"/>
    <w:rsid w:val="00212E9E"/>
    <w:rsid w:val="003067FA"/>
    <w:rsid w:val="00405A2A"/>
    <w:rsid w:val="004E1777"/>
    <w:rsid w:val="00522DD3"/>
    <w:rsid w:val="00531CFD"/>
    <w:rsid w:val="005A010D"/>
    <w:rsid w:val="005A0BF5"/>
    <w:rsid w:val="005D0467"/>
    <w:rsid w:val="005F1560"/>
    <w:rsid w:val="00624DAE"/>
    <w:rsid w:val="00642641"/>
    <w:rsid w:val="006861F2"/>
    <w:rsid w:val="006D6C37"/>
    <w:rsid w:val="0073171B"/>
    <w:rsid w:val="00736AD0"/>
    <w:rsid w:val="00783160"/>
    <w:rsid w:val="007C27F2"/>
    <w:rsid w:val="007C2A25"/>
    <w:rsid w:val="007E0D7D"/>
    <w:rsid w:val="00805D7E"/>
    <w:rsid w:val="008357F7"/>
    <w:rsid w:val="00901F15"/>
    <w:rsid w:val="00917838"/>
    <w:rsid w:val="0094009E"/>
    <w:rsid w:val="009C6B46"/>
    <w:rsid w:val="009E0204"/>
    <w:rsid w:val="009F6230"/>
    <w:rsid w:val="00A25906"/>
    <w:rsid w:val="00A42876"/>
    <w:rsid w:val="00A841A8"/>
    <w:rsid w:val="00AF309B"/>
    <w:rsid w:val="00B01903"/>
    <w:rsid w:val="00C57658"/>
    <w:rsid w:val="00CB1AA5"/>
    <w:rsid w:val="00CE21FE"/>
    <w:rsid w:val="00D1354F"/>
    <w:rsid w:val="00D66EE5"/>
    <w:rsid w:val="00D94394"/>
    <w:rsid w:val="00DF66DA"/>
    <w:rsid w:val="00E45FC0"/>
    <w:rsid w:val="00EE4AF8"/>
    <w:rsid w:val="00F714F1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642641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642641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D17A-5CC8-439E-B84C-A706620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Мария Андреевна</dc:creator>
  <cp:lastModifiedBy>Юрист</cp:lastModifiedBy>
  <cp:revision>7</cp:revision>
  <cp:lastPrinted>2023-12-05T10:46:00Z</cp:lastPrinted>
  <dcterms:created xsi:type="dcterms:W3CDTF">2023-12-05T09:06:00Z</dcterms:created>
  <dcterms:modified xsi:type="dcterms:W3CDTF">2023-12-11T07:11:00Z</dcterms:modified>
</cp:coreProperties>
</file>