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63" w:rsidRPr="00EF1384" w:rsidRDefault="00D61163" w:rsidP="00D61163">
      <w:pPr>
        <w:keepNext/>
        <w:spacing w:after="0"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b/>
          <w:sz w:val="24"/>
          <w:szCs w:val="20"/>
        </w:rPr>
        <w:t xml:space="preserve">                                                                                                                                                                         </w:t>
      </w:r>
      <w:r w:rsidR="00343B38">
        <w:rPr>
          <w:rFonts w:ascii="Times New Roman" w:eastAsia="Times New Roman" w:hAnsi="Times New Roman" w:cs="Times New Roman"/>
          <w:b/>
          <w:sz w:val="24"/>
          <w:szCs w:val="20"/>
        </w:rPr>
        <w:t xml:space="preserve">                               </w:t>
      </w:r>
    </w:p>
    <w:p w:rsidR="00D61163" w:rsidRDefault="00D61163" w:rsidP="00D61163">
      <w:pPr>
        <w:keepNext/>
        <w:spacing w:after="0" w:line="240" w:lineRule="auto"/>
        <w:jc w:val="right"/>
        <w:outlineLvl w:val="1"/>
        <w:rPr>
          <w:rFonts w:ascii="Times New Roman" w:eastAsia="Times New Roman" w:hAnsi="Times New Roman" w:cs="Times New Roman"/>
          <w:sz w:val="24"/>
          <w:szCs w:val="20"/>
        </w:rPr>
      </w:pPr>
      <w:r w:rsidRPr="00D611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245"/>
      </w:tblGrid>
      <w:tr w:rsidR="00EF1384" w:rsidRPr="00EF1384" w:rsidTr="007C74C7">
        <w:tc>
          <w:tcPr>
            <w:tcW w:w="9180" w:type="dxa"/>
          </w:tcPr>
          <w:p w:rsidR="00EF1384" w:rsidRPr="00EF1384" w:rsidRDefault="00EF1384" w:rsidP="00EF1384">
            <w:pPr>
              <w:rPr>
                <w:sz w:val="28"/>
                <w:szCs w:val="28"/>
              </w:rPr>
            </w:pPr>
          </w:p>
        </w:tc>
        <w:tc>
          <w:tcPr>
            <w:tcW w:w="5245" w:type="dxa"/>
          </w:tcPr>
          <w:p w:rsidR="00A86EFD" w:rsidRDefault="00A86EFD" w:rsidP="00EF1384">
            <w:pPr>
              <w:rPr>
                <w:sz w:val="28"/>
                <w:szCs w:val="28"/>
              </w:rPr>
            </w:pPr>
            <w:r>
              <w:rPr>
                <w:sz w:val="28"/>
                <w:szCs w:val="28"/>
              </w:rPr>
              <w:t>Приложение 1</w:t>
            </w:r>
          </w:p>
          <w:p w:rsidR="00A86EFD" w:rsidRDefault="00A86EFD" w:rsidP="00EF1384">
            <w:pPr>
              <w:rPr>
                <w:sz w:val="28"/>
                <w:szCs w:val="28"/>
              </w:rPr>
            </w:pPr>
            <w:bookmarkStart w:id="0" w:name="_GoBack"/>
            <w:bookmarkEnd w:id="0"/>
          </w:p>
          <w:p w:rsidR="00EF1384" w:rsidRPr="00EF1384" w:rsidRDefault="00EF1384" w:rsidP="00EF1384">
            <w:pPr>
              <w:rPr>
                <w:sz w:val="28"/>
                <w:szCs w:val="28"/>
              </w:rPr>
            </w:pPr>
            <w:r w:rsidRPr="00EF1384">
              <w:rPr>
                <w:sz w:val="28"/>
                <w:szCs w:val="28"/>
              </w:rPr>
              <w:t>УТВЕРЖДЕН</w:t>
            </w:r>
          </w:p>
          <w:p w:rsidR="00EF1384" w:rsidRPr="00EF1384" w:rsidRDefault="00EF1384" w:rsidP="00EF1384">
            <w:pPr>
              <w:rPr>
                <w:sz w:val="28"/>
                <w:szCs w:val="28"/>
              </w:rPr>
            </w:pPr>
            <w:r w:rsidRPr="00EF1384">
              <w:rPr>
                <w:sz w:val="28"/>
                <w:szCs w:val="28"/>
              </w:rPr>
              <w:t xml:space="preserve">приказом директора БУ СО ВО «КЦСОН Шекснинского района» </w:t>
            </w:r>
          </w:p>
          <w:p w:rsidR="00EF1384" w:rsidRPr="00343B38" w:rsidRDefault="00A86EFD" w:rsidP="00EF1384">
            <w:pPr>
              <w:rPr>
                <w:sz w:val="28"/>
                <w:szCs w:val="28"/>
              </w:rPr>
            </w:pPr>
            <w:r>
              <w:rPr>
                <w:sz w:val="28"/>
                <w:szCs w:val="28"/>
              </w:rPr>
              <w:t>от «15» декабря</w:t>
            </w:r>
            <w:r w:rsidR="003C2D9C">
              <w:rPr>
                <w:sz w:val="28"/>
                <w:szCs w:val="28"/>
              </w:rPr>
              <w:t xml:space="preserve"> 2020 года  № </w:t>
            </w:r>
            <w:r>
              <w:rPr>
                <w:sz w:val="28"/>
                <w:szCs w:val="28"/>
              </w:rPr>
              <w:t>241</w:t>
            </w:r>
            <w:r w:rsidR="003C2D9C">
              <w:rPr>
                <w:sz w:val="28"/>
                <w:szCs w:val="28"/>
              </w:rPr>
              <w:t xml:space="preserve">   </w:t>
            </w:r>
          </w:p>
          <w:p w:rsidR="00EF1384" w:rsidRPr="00EF1384" w:rsidRDefault="00EF1384" w:rsidP="00EF1384">
            <w:pPr>
              <w:rPr>
                <w:sz w:val="28"/>
                <w:szCs w:val="28"/>
              </w:rPr>
            </w:pPr>
          </w:p>
        </w:tc>
      </w:tr>
    </w:tbl>
    <w:p w:rsidR="00D61163" w:rsidRDefault="00D61163" w:rsidP="00FC337E">
      <w:pPr>
        <w:spacing w:after="0"/>
        <w:jc w:val="center"/>
        <w:rPr>
          <w:rFonts w:ascii="Times New Roman" w:hAnsi="Times New Roman"/>
          <w:b/>
          <w:sz w:val="28"/>
        </w:rPr>
      </w:pPr>
    </w:p>
    <w:p w:rsidR="003C2D9C" w:rsidRDefault="00FC337E" w:rsidP="00D61163">
      <w:pPr>
        <w:spacing w:after="0"/>
        <w:jc w:val="center"/>
        <w:rPr>
          <w:rFonts w:ascii="Times New Roman" w:hAnsi="Times New Roman"/>
          <w:b/>
          <w:sz w:val="28"/>
        </w:rPr>
      </w:pPr>
      <w:r w:rsidRPr="00FC337E">
        <w:rPr>
          <w:rFonts w:ascii="Times New Roman" w:hAnsi="Times New Roman"/>
          <w:b/>
          <w:sz w:val="28"/>
        </w:rPr>
        <w:t xml:space="preserve"> ПЛАН</w:t>
      </w:r>
      <w:r w:rsidR="00B34C95">
        <w:rPr>
          <w:rFonts w:ascii="Times New Roman" w:hAnsi="Times New Roman"/>
          <w:b/>
          <w:sz w:val="28"/>
        </w:rPr>
        <w:t xml:space="preserve"> МЕРОПРИЯТИЙ ПО ПРОТИВОДЕЙСТВИЮ</w:t>
      </w:r>
      <w:r w:rsidRPr="00FC337E">
        <w:rPr>
          <w:rFonts w:ascii="Times New Roman" w:hAnsi="Times New Roman"/>
          <w:b/>
          <w:sz w:val="28"/>
        </w:rPr>
        <w:t xml:space="preserve"> КОРРУПЦИИ</w:t>
      </w:r>
      <w:r w:rsidR="003B7866">
        <w:rPr>
          <w:rFonts w:ascii="Times New Roman" w:hAnsi="Times New Roman"/>
          <w:b/>
          <w:sz w:val="28"/>
        </w:rPr>
        <w:t xml:space="preserve"> В БЮДЖЕТНОМ УЧРЕЖДЕНИИ</w:t>
      </w:r>
      <w:r w:rsidR="00D61163">
        <w:rPr>
          <w:rFonts w:ascii="Times New Roman" w:hAnsi="Times New Roman"/>
          <w:b/>
          <w:sz w:val="28"/>
        </w:rPr>
        <w:t xml:space="preserve"> СОЦИАЛЬНОГО ОБСЛУЖИВАНИЯ ВОЛОГОДСКОЙ ОБЛАСТИ «КОМПЛЕКСНЫЙ ЦЕНТР СОЦИАЛЬНОГО ОБСЛУЖИВАНИЯ НАСЕЛЕ</w:t>
      </w:r>
      <w:r w:rsidR="00C51DD5">
        <w:rPr>
          <w:rFonts w:ascii="Times New Roman" w:hAnsi="Times New Roman"/>
          <w:b/>
          <w:sz w:val="28"/>
        </w:rPr>
        <w:t>НИЯ ШЕКСНИНСКОГО РАЙОНА»</w:t>
      </w:r>
    </w:p>
    <w:p w:rsidR="00FC337E" w:rsidRPr="00D61163" w:rsidRDefault="003C2D9C" w:rsidP="00D61163">
      <w:pPr>
        <w:spacing w:after="0"/>
        <w:jc w:val="center"/>
        <w:rPr>
          <w:rFonts w:ascii="Times New Roman" w:hAnsi="Times New Roman"/>
          <w:b/>
          <w:sz w:val="28"/>
        </w:rPr>
      </w:pPr>
      <w:r>
        <w:rPr>
          <w:rFonts w:ascii="Times New Roman" w:hAnsi="Times New Roman"/>
          <w:b/>
          <w:sz w:val="28"/>
        </w:rPr>
        <w:t xml:space="preserve"> НА 2021</w:t>
      </w:r>
      <w:r w:rsidR="00D61163">
        <w:rPr>
          <w:rFonts w:ascii="Times New Roman" w:hAnsi="Times New Roman"/>
          <w:b/>
          <w:sz w:val="28"/>
        </w:rPr>
        <w:t xml:space="preserve"> ГОД</w:t>
      </w:r>
    </w:p>
    <w:p w:rsidR="00FC337E" w:rsidRDefault="00FC337E" w:rsidP="00FC337E">
      <w:pPr>
        <w:spacing w:after="0"/>
        <w:jc w:val="center"/>
        <w:rPr>
          <w:rFonts w:ascii="Times New Roman" w:hAnsi="Times New Roman"/>
          <w:sz w:val="30"/>
          <w:szCs w:val="30"/>
          <w:vertAlign w:val="superscript"/>
        </w:rPr>
      </w:pPr>
    </w:p>
    <w:p w:rsidR="00C51DD5" w:rsidRPr="00C51DD5" w:rsidRDefault="00C51DD5" w:rsidP="00C51DD5">
      <w:pPr>
        <w:widowControl w:val="0"/>
        <w:numPr>
          <w:ilvl w:val="0"/>
          <w:numId w:val="6"/>
        </w:numPr>
        <w:spacing w:after="0" w:line="240" w:lineRule="atLeast"/>
        <w:jc w:val="both"/>
        <w:rPr>
          <w:rFonts w:ascii="Times New Roman" w:eastAsia="Arial Unicode MS" w:hAnsi="Times New Roman" w:cs="Times New Roman"/>
          <w:b/>
          <w:bCs/>
          <w:color w:val="000000"/>
          <w:sz w:val="28"/>
          <w:szCs w:val="28"/>
          <w:lang w:eastAsia="zh-CN"/>
        </w:rPr>
      </w:pPr>
      <w:r w:rsidRPr="00C51DD5">
        <w:rPr>
          <w:rFonts w:ascii="Times New Roman" w:eastAsia="Arial Unicode MS" w:hAnsi="Times New Roman" w:cs="Times New Roman"/>
          <w:b/>
          <w:bCs/>
          <w:color w:val="000000"/>
          <w:sz w:val="28"/>
          <w:szCs w:val="28"/>
          <w:lang w:eastAsia="zh-CN"/>
        </w:rPr>
        <w:t xml:space="preserve">Введение </w:t>
      </w:r>
    </w:p>
    <w:p w:rsidR="00A41C8F" w:rsidRDefault="00C51DD5" w:rsidP="00A41C8F">
      <w:pPr>
        <w:widowControl w:val="0"/>
        <w:spacing w:after="0" w:line="240" w:lineRule="atLeast"/>
        <w:ind w:left="360"/>
        <w:jc w:val="both"/>
        <w:rPr>
          <w:rFonts w:ascii="Times New Roman" w:eastAsia="Arial Unicode MS" w:hAnsi="Times New Roman" w:cs="Times New Roman"/>
          <w:color w:val="000000"/>
          <w:sz w:val="28"/>
          <w:szCs w:val="28"/>
          <w:lang w:eastAsia="zh-CN"/>
        </w:rPr>
      </w:pPr>
      <w:r w:rsidRPr="00C51DD5">
        <w:rPr>
          <w:rFonts w:ascii="Times New Roman" w:eastAsia="Arial Unicode MS" w:hAnsi="Times New Roman" w:cs="Times New Roman"/>
          <w:color w:val="000000"/>
          <w:sz w:val="28"/>
          <w:szCs w:val="28"/>
          <w:lang w:eastAsia="zh-CN"/>
        </w:rPr>
        <w:t xml:space="preserve">Основанием для разработки плана мероприятий по противодействию </w:t>
      </w:r>
      <w:r>
        <w:rPr>
          <w:rFonts w:ascii="Times New Roman" w:eastAsia="Arial Unicode MS" w:hAnsi="Times New Roman" w:cs="Times New Roman"/>
          <w:color w:val="000000"/>
          <w:sz w:val="28"/>
          <w:szCs w:val="28"/>
          <w:lang w:eastAsia="zh-CN"/>
        </w:rPr>
        <w:t>коррупции  в</w:t>
      </w:r>
      <w:r w:rsidRPr="00C51DD5">
        <w:rPr>
          <w:rFonts w:ascii="Times New Roman" w:eastAsia="Arial Unicode MS" w:hAnsi="Times New Roman" w:cs="Times New Roman"/>
          <w:color w:val="000000"/>
          <w:sz w:val="28"/>
          <w:szCs w:val="28"/>
          <w:lang w:eastAsia="zh-CN"/>
        </w:rPr>
        <w:t xml:space="preserve"> бюджетном учреждении социального обслуживания </w:t>
      </w:r>
      <w:r>
        <w:rPr>
          <w:rFonts w:ascii="Times New Roman" w:eastAsia="Arial Unicode MS" w:hAnsi="Times New Roman" w:cs="Times New Roman"/>
          <w:color w:val="000000"/>
          <w:sz w:val="28"/>
          <w:szCs w:val="28"/>
          <w:lang w:eastAsia="zh-CN"/>
        </w:rPr>
        <w:t>Вологодской области «Комплексный центр социального обслуживания населения Шекснинского района»</w:t>
      </w:r>
      <w:r w:rsidRPr="00C51DD5">
        <w:rPr>
          <w:rFonts w:ascii="Times New Roman" w:eastAsia="Arial Unicode MS" w:hAnsi="Times New Roman" w:cs="Times New Roman"/>
          <w:color w:val="000000"/>
          <w:sz w:val="28"/>
          <w:szCs w:val="28"/>
          <w:lang w:eastAsia="zh-CN"/>
        </w:rPr>
        <w:t xml:space="preserve"> (далее </w:t>
      </w:r>
      <w:r w:rsidR="00A41C8F">
        <w:rPr>
          <w:rFonts w:ascii="Times New Roman" w:eastAsia="Arial Unicode MS" w:hAnsi="Times New Roman" w:cs="Times New Roman"/>
          <w:color w:val="000000"/>
          <w:sz w:val="28"/>
          <w:szCs w:val="28"/>
          <w:lang w:eastAsia="zh-CN"/>
        </w:rPr>
        <w:t xml:space="preserve">- </w:t>
      </w:r>
      <w:r w:rsidRPr="00C51DD5">
        <w:rPr>
          <w:rFonts w:ascii="Times New Roman" w:eastAsia="Arial Unicode MS" w:hAnsi="Times New Roman" w:cs="Times New Roman"/>
          <w:color w:val="000000"/>
          <w:sz w:val="28"/>
          <w:szCs w:val="28"/>
          <w:lang w:eastAsia="zh-CN"/>
        </w:rPr>
        <w:t>учреждение) является Федеральный закон  от 29.10.2008 г</w:t>
      </w:r>
      <w:r>
        <w:rPr>
          <w:rFonts w:ascii="Times New Roman" w:eastAsia="Arial Unicode MS" w:hAnsi="Times New Roman" w:cs="Times New Roman"/>
          <w:color w:val="000000"/>
          <w:sz w:val="28"/>
          <w:szCs w:val="28"/>
          <w:lang w:eastAsia="zh-CN"/>
        </w:rPr>
        <w:t>ода № 273 ФЗ «</w:t>
      </w:r>
      <w:r w:rsidRPr="00C51DD5">
        <w:rPr>
          <w:rFonts w:ascii="Times New Roman" w:eastAsia="Arial Unicode MS" w:hAnsi="Times New Roman" w:cs="Times New Roman"/>
          <w:color w:val="000000"/>
          <w:sz w:val="28"/>
          <w:szCs w:val="28"/>
          <w:lang w:eastAsia="zh-CN"/>
        </w:rPr>
        <w:t>О противодействии коррупции»</w:t>
      </w:r>
      <w:r w:rsidR="00A41C8F">
        <w:rPr>
          <w:rFonts w:ascii="Times New Roman" w:eastAsia="Arial Unicode MS" w:hAnsi="Times New Roman" w:cs="Times New Roman"/>
          <w:color w:val="000000"/>
          <w:sz w:val="28"/>
          <w:szCs w:val="28"/>
          <w:lang w:eastAsia="zh-CN"/>
        </w:rPr>
        <w:t>.</w:t>
      </w:r>
    </w:p>
    <w:p w:rsidR="00A41C8F" w:rsidRDefault="00A41C8F" w:rsidP="00A41C8F">
      <w:pPr>
        <w:widowControl w:val="0"/>
        <w:spacing w:after="0" w:line="240" w:lineRule="atLeast"/>
        <w:ind w:left="360"/>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b/>
          <w:bCs/>
          <w:color w:val="000000"/>
          <w:sz w:val="28"/>
          <w:szCs w:val="28"/>
          <w:lang w:eastAsia="zh-CN"/>
        </w:rPr>
        <w:t>2</w:t>
      </w:r>
      <w:r w:rsidRPr="00A41C8F">
        <w:rPr>
          <w:rFonts w:ascii="Times New Roman" w:eastAsia="Arial Unicode MS" w:hAnsi="Times New Roman" w:cs="Times New Roman"/>
          <w:b/>
          <w:bCs/>
          <w:color w:val="000000"/>
          <w:sz w:val="28"/>
          <w:szCs w:val="28"/>
          <w:lang w:eastAsia="zh-CN"/>
        </w:rPr>
        <w:t>. Цели и задачи</w:t>
      </w:r>
    </w:p>
    <w:p w:rsidR="00A41C8F" w:rsidRPr="00A41C8F" w:rsidRDefault="00A41C8F" w:rsidP="00A41C8F">
      <w:pPr>
        <w:widowControl w:val="0"/>
        <w:spacing w:after="0" w:line="240" w:lineRule="atLeast"/>
        <w:ind w:left="360"/>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2</w:t>
      </w:r>
      <w:r w:rsidRPr="00A41C8F">
        <w:rPr>
          <w:rFonts w:ascii="Times New Roman" w:eastAsia="Arial Unicode MS" w:hAnsi="Times New Roman" w:cs="Times New Roman"/>
          <w:color w:val="000000"/>
          <w:sz w:val="28"/>
          <w:szCs w:val="28"/>
          <w:lang w:eastAsia="zh-CN"/>
        </w:rPr>
        <w:t>.1. Ведущие цели</w:t>
      </w:r>
      <w:r>
        <w:rPr>
          <w:rFonts w:ascii="Times New Roman" w:eastAsia="Arial Unicode MS" w:hAnsi="Times New Roman" w:cs="Times New Roman"/>
          <w:color w:val="000000"/>
          <w:sz w:val="28"/>
          <w:szCs w:val="28"/>
          <w:lang w:eastAsia="zh-CN"/>
        </w:rPr>
        <w:t>:</w:t>
      </w:r>
    </w:p>
    <w:p w:rsidR="00A41C8F" w:rsidRPr="00A41C8F" w:rsidRDefault="00A41C8F" w:rsidP="00A41C8F">
      <w:pPr>
        <w:widowControl w:val="0"/>
        <w:numPr>
          <w:ilvl w:val="0"/>
          <w:numId w:val="8"/>
        </w:numPr>
        <w:spacing w:after="0" w:line="240" w:lineRule="auto"/>
        <w:jc w:val="both"/>
        <w:rPr>
          <w:rFonts w:ascii="Arial Unicode MS" w:eastAsia="Arial Unicode MS" w:hAnsi="Arial Unicode MS" w:cs="Arial Unicode MS"/>
          <w:color w:val="000000"/>
          <w:sz w:val="24"/>
          <w:szCs w:val="24"/>
          <w:lang w:eastAsia="zh-CN"/>
        </w:rPr>
      </w:pPr>
      <w:r w:rsidRPr="00A41C8F">
        <w:rPr>
          <w:rFonts w:ascii="Times New Roman" w:eastAsia="Arial Unicode MS" w:hAnsi="Times New Roman" w:cs="Times New Roman"/>
          <w:color w:val="000000"/>
          <w:sz w:val="28"/>
          <w:szCs w:val="28"/>
          <w:lang w:eastAsia="zh-CN"/>
        </w:rPr>
        <w:t>недопущение предпосылок, исключение возможности</w:t>
      </w:r>
      <w:r>
        <w:rPr>
          <w:rFonts w:ascii="Times New Roman" w:eastAsia="Arial Unicode MS" w:hAnsi="Times New Roman" w:cs="Times New Roman"/>
          <w:color w:val="000000"/>
          <w:sz w:val="28"/>
          <w:szCs w:val="28"/>
          <w:lang w:eastAsia="zh-CN"/>
        </w:rPr>
        <w:t xml:space="preserve"> фактов коррупции в  учреждении;</w:t>
      </w:r>
    </w:p>
    <w:p w:rsidR="00A41C8F" w:rsidRPr="00A41C8F" w:rsidRDefault="00A41C8F" w:rsidP="00A41C8F">
      <w:pPr>
        <w:widowControl w:val="0"/>
        <w:numPr>
          <w:ilvl w:val="0"/>
          <w:numId w:val="8"/>
        </w:numPr>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обеспечение выполнения Плана мероприятий по предупреждению</w:t>
      </w:r>
      <w:r w:rsidRPr="00A41C8F">
        <w:rPr>
          <w:rFonts w:ascii="Times New Roman" w:eastAsia="Arial Unicode MS" w:hAnsi="Times New Roman" w:cs="Times New Roman"/>
          <w:color w:val="000000"/>
          <w:sz w:val="28"/>
          <w:szCs w:val="28"/>
          <w:lang w:eastAsia="zh-CN"/>
        </w:rPr>
        <w:t xml:space="preserve"> и противодействию коррупции в учреждении;</w:t>
      </w:r>
    </w:p>
    <w:p w:rsidR="00A41C8F" w:rsidRDefault="00A41C8F" w:rsidP="00A41C8F">
      <w:pPr>
        <w:widowControl w:val="0"/>
        <w:numPr>
          <w:ilvl w:val="0"/>
          <w:numId w:val="8"/>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 xml:space="preserve">обеспечение защиты прав и законных интересов граждан от негативных процессов и явлений, связанных с коррупцией, укрепление </w:t>
      </w:r>
      <w:r>
        <w:rPr>
          <w:rFonts w:ascii="Times New Roman" w:eastAsia="Arial Unicode MS" w:hAnsi="Times New Roman" w:cs="Times New Roman"/>
          <w:color w:val="000000"/>
          <w:sz w:val="28"/>
          <w:szCs w:val="28"/>
          <w:lang w:eastAsia="zh-CN"/>
        </w:rPr>
        <w:t xml:space="preserve">доверия граждан к деятельности </w:t>
      </w:r>
      <w:r w:rsidRPr="00A41C8F">
        <w:rPr>
          <w:rFonts w:ascii="Times New Roman" w:eastAsia="Arial Unicode MS" w:hAnsi="Times New Roman" w:cs="Times New Roman"/>
          <w:color w:val="000000"/>
          <w:sz w:val="28"/>
          <w:szCs w:val="28"/>
          <w:lang w:eastAsia="zh-CN"/>
        </w:rPr>
        <w:t>учреждения.</w:t>
      </w:r>
    </w:p>
    <w:p w:rsidR="00A41C8F" w:rsidRPr="00A41C8F" w:rsidRDefault="00A41C8F" w:rsidP="00A41C8F">
      <w:pPr>
        <w:widowControl w:val="0"/>
        <w:spacing w:after="0" w:line="240" w:lineRule="auto"/>
        <w:ind w:left="424"/>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2.2. Для достижения указанных целей требуется решение следующих задач:</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предупреждение коррупционных правонарушений;</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lastRenderedPageBreak/>
        <w:t>оптимизация и конкретизация полномочий должностных лиц;</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формирование антикоррупционного сознания работников учреждения;</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обеспечение неотвратимости ответственности за совершение коррупционных правонарушений;</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повышение эффективности управления, качества и доступности предоставляемых социальных услуг;</w:t>
      </w:r>
    </w:p>
    <w:p w:rsid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содействие реализации прав граждан на доступ к информации о деятельности учреждения.</w:t>
      </w:r>
    </w:p>
    <w:p w:rsidR="00A41C8F" w:rsidRPr="00A41C8F" w:rsidRDefault="00A41C8F" w:rsidP="00A41C8F">
      <w:pPr>
        <w:widowControl w:val="0"/>
        <w:spacing w:after="0" w:line="240" w:lineRule="auto"/>
        <w:ind w:left="360"/>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 xml:space="preserve">3. </w:t>
      </w:r>
      <w:r w:rsidRPr="00A41C8F">
        <w:rPr>
          <w:rFonts w:ascii="Times New Roman" w:eastAsia="Arial Unicode MS" w:hAnsi="Times New Roman" w:cs="Times New Roman"/>
          <w:b/>
          <w:bCs/>
          <w:color w:val="000000"/>
          <w:sz w:val="28"/>
          <w:szCs w:val="28"/>
          <w:lang w:eastAsia="zh-CN"/>
        </w:rPr>
        <w:t>Ожидаемые результаты реализации плана</w:t>
      </w:r>
    </w:p>
    <w:p w:rsidR="00A41C8F" w:rsidRPr="00A41C8F" w:rsidRDefault="00A41C8F" w:rsidP="00A41C8F">
      <w:pPr>
        <w:widowControl w:val="0"/>
        <w:numPr>
          <w:ilvl w:val="0"/>
          <w:numId w:val="9"/>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повышение эффективности управления, качества и доступности предоставляемых социальных услуг;</w:t>
      </w:r>
    </w:p>
    <w:p w:rsidR="00A41C8F" w:rsidRPr="00A41C8F" w:rsidRDefault="00A41C8F" w:rsidP="00A41C8F">
      <w:pPr>
        <w:widowControl w:val="0"/>
        <w:numPr>
          <w:ilvl w:val="0"/>
          <w:numId w:val="9"/>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укрепление доверия</w:t>
      </w:r>
      <w:r>
        <w:rPr>
          <w:rFonts w:ascii="Times New Roman" w:eastAsia="Arial Unicode MS" w:hAnsi="Times New Roman" w:cs="Times New Roman"/>
          <w:color w:val="000000"/>
          <w:sz w:val="28"/>
          <w:szCs w:val="28"/>
          <w:lang w:eastAsia="zh-CN"/>
        </w:rPr>
        <w:t xml:space="preserve"> граждан к деятельности</w:t>
      </w:r>
      <w:r w:rsidRPr="00A41C8F">
        <w:rPr>
          <w:rFonts w:ascii="Times New Roman" w:eastAsia="Arial Unicode MS" w:hAnsi="Times New Roman" w:cs="Times New Roman"/>
          <w:color w:val="000000"/>
          <w:sz w:val="28"/>
          <w:szCs w:val="28"/>
          <w:lang w:eastAsia="zh-CN"/>
        </w:rPr>
        <w:t xml:space="preserve"> учреждения.</w:t>
      </w:r>
    </w:p>
    <w:p w:rsidR="00A41C8F" w:rsidRPr="00C51DD5" w:rsidRDefault="00A41C8F" w:rsidP="00C51DD5">
      <w:pPr>
        <w:widowControl w:val="0"/>
        <w:spacing w:after="0" w:line="240" w:lineRule="atLeast"/>
        <w:ind w:left="360"/>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b/>
          <w:color w:val="000000"/>
          <w:sz w:val="28"/>
          <w:szCs w:val="28"/>
          <w:lang w:eastAsia="zh-CN"/>
        </w:rPr>
        <w:t>4. Основные мероприятия Плана</w:t>
      </w:r>
    </w:p>
    <w:p w:rsidR="00C51DD5" w:rsidRDefault="00C51DD5" w:rsidP="00C51DD5">
      <w:pPr>
        <w:spacing w:after="0"/>
        <w:jc w:val="both"/>
        <w:rPr>
          <w:rFonts w:ascii="Times New Roman" w:hAnsi="Times New Roman"/>
          <w:sz w:val="30"/>
          <w:szCs w:val="30"/>
          <w:vertAlign w:val="superscript"/>
        </w:rPr>
      </w:pPr>
    </w:p>
    <w:tbl>
      <w:tblPr>
        <w:tblStyle w:val="a3"/>
        <w:tblW w:w="15452" w:type="dxa"/>
        <w:tblInd w:w="-318" w:type="dxa"/>
        <w:tblLook w:val="04A0" w:firstRow="1" w:lastRow="0" w:firstColumn="1" w:lastColumn="0" w:noHBand="0" w:noVBand="1"/>
      </w:tblPr>
      <w:tblGrid>
        <w:gridCol w:w="770"/>
        <w:gridCol w:w="8796"/>
        <w:gridCol w:w="3232"/>
        <w:gridCol w:w="2654"/>
      </w:tblGrid>
      <w:tr w:rsidR="004D6B39" w:rsidRPr="00355624" w:rsidTr="00122128">
        <w:trPr>
          <w:trHeight w:val="376"/>
        </w:trPr>
        <w:tc>
          <w:tcPr>
            <w:tcW w:w="770"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 xml:space="preserve">№ </w:t>
            </w:r>
            <w:proofErr w:type="gramStart"/>
            <w:r w:rsidRPr="00355624">
              <w:rPr>
                <w:rFonts w:ascii="Times New Roman" w:hAnsi="Times New Roman" w:cs="Times New Roman"/>
                <w:b/>
                <w:sz w:val="28"/>
                <w:szCs w:val="28"/>
              </w:rPr>
              <w:t>п</w:t>
            </w:r>
            <w:proofErr w:type="gramEnd"/>
            <w:r w:rsidRPr="00355624">
              <w:rPr>
                <w:rFonts w:ascii="Times New Roman" w:hAnsi="Times New Roman" w:cs="Times New Roman"/>
                <w:b/>
                <w:sz w:val="28"/>
                <w:szCs w:val="28"/>
              </w:rPr>
              <w:t>/п</w:t>
            </w:r>
          </w:p>
        </w:tc>
        <w:tc>
          <w:tcPr>
            <w:tcW w:w="8796"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Мероприятие</w:t>
            </w:r>
          </w:p>
        </w:tc>
        <w:tc>
          <w:tcPr>
            <w:tcW w:w="3232"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Срок выполнения</w:t>
            </w:r>
          </w:p>
        </w:tc>
        <w:tc>
          <w:tcPr>
            <w:tcW w:w="2654"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Ответственные исполнители</w:t>
            </w:r>
          </w:p>
        </w:tc>
      </w:tr>
      <w:tr w:rsidR="004D6B39" w:rsidRPr="00355624" w:rsidTr="00122128">
        <w:tc>
          <w:tcPr>
            <w:tcW w:w="770"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1</w:t>
            </w:r>
          </w:p>
        </w:tc>
        <w:tc>
          <w:tcPr>
            <w:tcW w:w="8796"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2</w:t>
            </w:r>
          </w:p>
        </w:tc>
        <w:tc>
          <w:tcPr>
            <w:tcW w:w="3232"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3</w:t>
            </w:r>
          </w:p>
        </w:tc>
        <w:tc>
          <w:tcPr>
            <w:tcW w:w="2654"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4</w:t>
            </w:r>
          </w:p>
        </w:tc>
      </w:tr>
      <w:tr w:rsidR="00C976CC" w:rsidRPr="00355624" w:rsidTr="00122128">
        <w:trPr>
          <w:trHeight w:val="713"/>
        </w:trPr>
        <w:tc>
          <w:tcPr>
            <w:tcW w:w="770" w:type="dxa"/>
            <w:vAlign w:val="center"/>
          </w:tcPr>
          <w:p w:rsidR="00C976CC" w:rsidRPr="00122128" w:rsidRDefault="00C976CC" w:rsidP="00733BD3">
            <w:pPr>
              <w:jc w:val="center"/>
              <w:rPr>
                <w:rFonts w:ascii="Times New Roman" w:hAnsi="Times New Roman" w:cs="Times New Roman"/>
                <w:sz w:val="28"/>
                <w:szCs w:val="28"/>
              </w:rPr>
            </w:pPr>
            <w:r w:rsidRPr="00122128">
              <w:rPr>
                <w:rFonts w:ascii="Times New Roman" w:hAnsi="Times New Roman" w:cs="Times New Roman"/>
                <w:sz w:val="28"/>
                <w:szCs w:val="28"/>
              </w:rPr>
              <w:t>1.</w:t>
            </w:r>
          </w:p>
        </w:tc>
        <w:tc>
          <w:tcPr>
            <w:tcW w:w="14682" w:type="dxa"/>
            <w:gridSpan w:val="3"/>
            <w:vAlign w:val="center"/>
          </w:tcPr>
          <w:p w:rsidR="00C976CC" w:rsidRPr="00355624" w:rsidRDefault="00A41C8F" w:rsidP="00D61163">
            <w:pPr>
              <w:jc w:val="center"/>
              <w:rPr>
                <w:rFonts w:ascii="Times New Roman" w:hAnsi="Times New Roman" w:cs="Times New Roman"/>
                <w:b/>
                <w:sz w:val="28"/>
                <w:szCs w:val="28"/>
              </w:rPr>
            </w:pPr>
            <w:r w:rsidRPr="00A41C8F">
              <w:rPr>
                <w:rFonts w:ascii="Times New Roman" w:hAnsi="Times New Roman" w:cs="Times New Roman"/>
                <w:b/>
                <w:bCs/>
                <w:sz w:val="28"/>
                <w:szCs w:val="28"/>
              </w:rPr>
              <w:t>1. Нормативное обеспечение противодействия коррупции</w:t>
            </w:r>
          </w:p>
        </w:tc>
      </w:tr>
      <w:tr w:rsidR="00CF633B" w:rsidRPr="00355624" w:rsidTr="00122128">
        <w:tc>
          <w:tcPr>
            <w:tcW w:w="770"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1.1.</w:t>
            </w:r>
          </w:p>
        </w:tc>
        <w:tc>
          <w:tcPr>
            <w:tcW w:w="8796" w:type="dxa"/>
            <w:vAlign w:val="center"/>
          </w:tcPr>
          <w:p w:rsidR="002F32FE" w:rsidRPr="00355624" w:rsidRDefault="00A41C8F" w:rsidP="00A41C8F">
            <w:pPr>
              <w:jc w:val="both"/>
              <w:rPr>
                <w:rFonts w:ascii="Times New Roman" w:hAnsi="Times New Roman" w:cs="Times New Roman"/>
                <w:sz w:val="28"/>
                <w:szCs w:val="28"/>
              </w:rPr>
            </w:pPr>
            <w:r w:rsidRPr="00A41C8F">
              <w:rPr>
                <w:rFonts w:ascii="Times New Roman" w:hAnsi="Times New Roman" w:cs="Times New Roman"/>
                <w:sz w:val="28"/>
                <w:szCs w:val="28"/>
              </w:rPr>
              <w:t>Актуализация локальных актов по противодействию коррупции</w:t>
            </w:r>
          </w:p>
        </w:tc>
        <w:tc>
          <w:tcPr>
            <w:tcW w:w="3232" w:type="dxa"/>
          </w:tcPr>
          <w:p w:rsidR="002F32FE" w:rsidRPr="00355624" w:rsidRDefault="003C2D9C" w:rsidP="007C547F">
            <w:pPr>
              <w:rPr>
                <w:rFonts w:ascii="Times New Roman" w:hAnsi="Times New Roman" w:cs="Times New Roman"/>
                <w:sz w:val="28"/>
                <w:szCs w:val="28"/>
              </w:rPr>
            </w:pPr>
            <w:r>
              <w:rPr>
                <w:rFonts w:ascii="Times New Roman" w:hAnsi="Times New Roman" w:cs="Times New Roman"/>
                <w:sz w:val="28"/>
                <w:szCs w:val="28"/>
              </w:rPr>
              <w:t>До 1 февраля 2021</w:t>
            </w:r>
            <w:r w:rsidR="00052B0C" w:rsidRPr="00355624">
              <w:rPr>
                <w:rFonts w:ascii="Times New Roman" w:hAnsi="Times New Roman" w:cs="Times New Roman"/>
                <w:sz w:val="28"/>
                <w:szCs w:val="28"/>
              </w:rPr>
              <w:t xml:space="preserve"> г.</w:t>
            </w:r>
          </w:p>
        </w:tc>
        <w:tc>
          <w:tcPr>
            <w:tcW w:w="2654" w:type="dxa"/>
          </w:tcPr>
          <w:p w:rsidR="002F32FE" w:rsidRDefault="00052B0C" w:rsidP="00122128">
            <w:pPr>
              <w:jc w:val="center"/>
              <w:rPr>
                <w:rFonts w:ascii="Times New Roman" w:hAnsi="Times New Roman" w:cs="Times New Roman"/>
                <w:sz w:val="28"/>
                <w:szCs w:val="28"/>
              </w:rPr>
            </w:pPr>
            <w:r w:rsidRPr="00355624">
              <w:rPr>
                <w:rFonts w:ascii="Times New Roman" w:hAnsi="Times New Roman" w:cs="Times New Roman"/>
                <w:sz w:val="28"/>
                <w:szCs w:val="28"/>
              </w:rPr>
              <w:t>Директор учреждения</w:t>
            </w:r>
          </w:p>
          <w:p w:rsidR="003C2D9C" w:rsidRPr="00355624" w:rsidRDefault="003C2D9C" w:rsidP="0012212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r>
              <w:rPr>
                <w:rFonts w:ascii="Times New Roman" w:hAnsi="Times New Roman" w:cs="Times New Roman"/>
                <w:sz w:val="28"/>
                <w:szCs w:val="28"/>
              </w:rPr>
              <w:t>; специалист по кадрам</w:t>
            </w:r>
          </w:p>
        </w:tc>
      </w:tr>
      <w:tr w:rsidR="00CF633B" w:rsidRPr="00355624" w:rsidTr="00122128">
        <w:tc>
          <w:tcPr>
            <w:tcW w:w="770"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1.2.</w:t>
            </w:r>
          </w:p>
        </w:tc>
        <w:tc>
          <w:tcPr>
            <w:tcW w:w="8796" w:type="dxa"/>
            <w:vAlign w:val="center"/>
          </w:tcPr>
          <w:p w:rsidR="002F32FE" w:rsidRPr="00355624" w:rsidRDefault="00A41C8F" w:rsidP="00A41C8F">
            <w:pPr>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A41C8F">
              <w:rPr>
                <w:rFonts w:ascii="Times New Roman" w:hAnsi="Times New Roman" w:cs="Times New Roman"/>
                <w:sz w:val="28"/>
                <w:szCs w:val="28"/>
              </w:rPr>
              <w:t>уточнение должностных обязанностей работников, исполнение которых в наибольшей мере подверженных риску коррупционных проявлений</w:t>
            </w:r>
            <w:r>
              <w:rPr>
                <w:rFonts w:ascii="Times New Roman" w:hAnsi="Times New Roman" w:cs="Times New Roman"/>
                <w:sz w:val="28"/>
                <w:szCs w:val="28"/>
              </w:rPr>
              <w:t xml:space="preserve"> и в</w:t>
            </w:r>
            <w:r w:rsidRPr="00355624">
              <w:rPr>
                <w:rFonts w:ascii="Times New Roman" w:hAnsi="Times New Roman" w:cs="Times New Roman"/>
                <w:sz w:val="28"/>
                <w:szCs w:val="28"/>
              </w:rPr>
              <w:t xml:space="preserve">ведение антикоррупционных </w:t>
            </w:r>
            <w:r w:rsidRPr="00355624">
              <w:rPr>
                <w:rFonts w:ascii="Times New Roman" w:hAnsi="Times New Roman" w:cs="Times New Roman"/>
                <w:sz w:val="28"/>
                <w:szCs w:val="28"/>
              </w:rPr>
              <w:lastRenderedPageBreak/>
              <w:t>положений в трудовые договоры, и должностные инструкции вновь трудоустроенных работников Учреждения</w:t>
            </w:r>
            <w:r w:rsidRPr="00355624">
              <w:rPr>
                <w:rStyle w:val="a9"/>
                <w:rFonts w:ascii="Times New Roman" w:hAnsi="Times New Roman" w:cs="Times New Roman"/>
                <w:sz w:val="28"/>
                <w:szCs w:val="28"/>
              </w:rPr>
              <w:footnoteReference w:id="1"/>
            </w:r>
          </w:p>
        </w:tc>
        <w:tc>
          <w:tcPr>
            <w:tcW w:w="3232" w:type="dxa"/>
            <w:vAlign w:val="center"/>
          </w:tcPr>
          <w:p w:rsidR="002F32FE" w:rsidRDefault="003C2D9C" w:rsidP="00122128">
            <w:pPr>
              <w:jc w:val="both"/>
              <w:rPr>
                <w:rFonts w:ascii="Times New Roman" w:hAnsi="Times New Roman" w:cs="Times New Roman"/>
                <w:sz w:val="28"/>
                <w:szCs w:val="28"/>
              </w:rPr>
            </w:pPr>
            <w:r>
              <w:rPr>
                <w:rFonts w:ascii="Times New Roman" w:hAnsi="Times New Roman" w:cs="Times New Roman"/>
                <w:sz w:val="28"/>
                <w:szCs w:val="28"/>
              </w:rPr>
              <w:lastRenderedPageBreak/>
              <w:t>До 1 марта 2021</w:t>
            </w:r>
            <w:r w:rsidR="00052B0C" w:rsidRPr="00355624">
              <w:rPr>
                <w:rFonts w:ascii="Times New Roman" w:hAnsi="Times New Roman" w:cs="Times New Roman"/>
                <w:sz w:val="28"/>
                <w:szCs w:val="28"/>
              </w:rPr>
              <w:t xml:space="preserve"> г.</w:t>
            </w:r>
            <w:r w:rsidR="00122128">
              <w:rPr>
                <w:rFonts w:ascii="Times New Roman" w:hAnsi="Times New Roman" w:cs="Times New Roman"/>
                <w:sz w:val="28"/>
                <w:szCs w:val="28"/>
              </w:rPr>
              <w:t xml:space="preserve"> (анализ и уточнение);</w:t>
            </w:r>
          </w:p>
          <w:p w:rsidR="00122128" w:rsidRPr="00355624" w:rsidRDefault="00122128" w:rsidP="00122128">
            <w:pPr>
              <w:jc w:val="both"/>
              <w:rPr>
                <w:rFonts w:ascii="Times New Roman" w:hAnsi="Times New Roman" w:cs="Times New Roman"/>
                <w:sz w:val="28"/>
                <w:szCs w:val="28"/>
              </w:rPr>
            </w:pPr>
            <w:r>
              <w:rPr>
                <w:rFonts w:ascii="Times New Roman" w:hAnsi="Times New Roman" w:cs="Times New Roman"/>
                <w:sz w:val="28"/>
                <w:szCs w:val="28"/>
              </w:rPr>
              <w:t>п</w:t>
            </w:r>
            <w:r w:rsidRPr="00355624">
              <w:rPr>
                <w:rFonts w:ascii="Times New Roman" w:hAnsi="Times New Roman" w:cs="Times New Roman"/>
                <w:sz w:val="28"/>
                <w:szCs w:val="28"/>
              </w:rPr>
              <w:t xml:space="preserve">остоянно по мере </w:t>
            </w:r>
            <w:r w:rsidRPr="00355624">
              <w:rPr>
                <w:rFonts w:ascii="Times New Roman" w:hAnsi="Times New Roman" w:cs="Times New Roman"/>
                <w:sz w:val="28"/>
                <w:szCs w:val="28"/>
              </w:rPr>
              <w:lastRenderedPageBreak/>
              <w:t>необходимост</w:t>
            </w:r>
            <w:proofErr w:type="gramStart"/>
            <w:r w:rsidRPr="00355624">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введение антикоррупционных положений)</w:t>
            </w:r>
          </w:p>
        </w:tc>
        <w:tc>
          <w:tcPr>
            <w:tcW w:w="2654" w:type="dxa"/>
            <w:vAlign w:val="center"/>
          </w:tcPr>
          <w:p w:rsidR="00A41C8F" w:rsidRPr="00355624" w:rsidRDefault="0075529A" w:rsidP="00122128">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 xml:space="preserve">Лицо, ответственное за противодействие </w:t>
            </w:r>
            <w:r w:rsidRPr="00355624">
              <w:rPr>
                <w:rFonts w:ascii="Times New Roman" w:hAnsi="Times New Roman" w:cs="Times New Roman"/>
                <w:sz w:val="28"/>
                <w:szCs w:val="28"/>
              </w:rPr>
              <w:lastRenderedPageBreak/>
              <w:t>коррупции</w:t>
            </w:r>
            <w:r w:rsidR="00122128">
              <w:rPr>
                <w:rFonts w:ascii="Times New Roman" w:hAnsi="Times New Roman" w:cs="Times New Roman"/>
                <w:sz w:val="28"/>
                <w:szCs w:val="28"/>
              </w:rPr>
              <w:t>; специалист по кадрам</w:t>
            </w:r>
          </w:p>
        </w:tc>
      </w:tr>
      <w:tr w:rsidR="00122128" w:rsidRPr="00355624" w:rsidTr="005A4E1F">
        <w:tc>
          <w:tcPr>
            <w:tcW w:w="15452" w:type="dxa"/>
            <w:gridSpan w:val="4"/>
            <w:vAlign w:val="center"/>
          </w:tcPr>
          <w:p w:rsidR="00122128" w:rsidRPr="00355624" w:rsidRDefault="00122128" w:rsidP="00F7364C">
            <w:pPr>
              <w:jc w:val="center"/>
              <w:rPr>
                <w:rFonts w:ascii="Times New Roman" w:hAnsi="Times New Roman" w:cs="Times New Roman"/>
                <w:sz w:val="28"/>
                <w:szCs w:val="28"/>
              </w:rPr>
            </w:pPr>
            <w:r w:rsidRPr="00122128">
              <w:rPr>
                <w:rFonts w:ascii="Times New Roman" w:hAnsi="Times New Roman" w:cs="Times New Roman"/>
                <w:b/>
                <w:bCs/>
                <w:sz w:val="28"/>
                <w:szCs w:val="28"/>
              </w:rPr>
              <w:lastRenderedPageBreak/>
              <w:t>2. Правовое просвещение и повышение антикоррупционной компетентности работников</w:t>
            </w:r>
          </w:p>
        </w:tc>
      </w:tr>
      <w:tr w:rsidR="00CF633B" w:rsidRPr="00355624" w:rsidTr="00122128">
        <w:tc>
          <w:tcPr>
            <w:tcW w:w="770" w:type="dxa"/>
            <w:vAlign w:val="center"/>
          </w:tcPr>
          <w:p w:rsidR="002F32FE" w:rsidRPr="00355624" w:rsidRDefault="00122128" w:rsidP="00F61DBF">
            <w:pPr>
              <w:jc w:val="center"/>
              <w:rPr>
                <w:rFonts w:ascii="Times New Roman" w:hAnsi="Times New Roman" w:cs="Times New Roman"/>
                <w:sz w:val="28"/>
                <w:szCs w:val="28"/>
              </w:rPr>
            </w:pPr>
            <w:r>
              <w:rPr>
                <w:rFonts w:ascii="Times New Roman" w:hAnsi="Times New Roman" w:cs="Times New Roman"/>
                <w:sz w:val="28"/>
                <w:szCs w:val="28"/>
              </w:rPr>
              <w:t>2.1</w:t>
            </w:r>
            <w:r w:rsidR="00CE7E10" w:rsidRPr="00355624">
              <w:rPr>
                <w:rFonts w:ascii="Times New Roman" w:hAnsi="Times New Roman" w:cs="Times New Roman"/>
                <w:sz w:val="28"/>
                <w:szCs w:val="28"/>
              </w:rPr>
              <w:t>.</w:t>
            </w:r>
          </w:p>
        </w:tc>
        <w:tc>
          <w:tcPr>
            <w:tcW w:w="8796" w:type="dxa"/>
            <w:vAlign w:val="center"/>
          </w:tcPr>
          <w:p w:rsidR="002F32FE"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Проведение информирования</w:t>
            </w:r>
            <w:r>
              <w:rPr>
                <w:rFonts w:ascii="Times New Roman" w:hAnsi="Times New Roman" w:cs="Times New Roman"/>
                <w:sz w:val="28"/>
                <w:szCs w:val="28"/>
              </w:rPr>
              <w:t xml:space="preserve"> работников</w:t>
            </w:r>
            <w:r w:rsidR="009A00F8">
              <w:rPr>
                <w:rFonts w:ascii="Times New Roman" w:hAnsi="Times New Roman" w:cs="Times New Roman"/>
                <w:sz w:val="28"/>
                <w:szCs w:val="28"/>
              </w:rPr>
              <w:t xml:space="preserve"> </w:t>
            </w:r>
            <w:r w:rsidRPr="00122128">
              <w:rPr>
                <w:rFonts w:ascii="Times New Roman" w:hAnsi="Times New Roman" w:cs="Times New Roman"/>
                <w:sz w:val="28"/>
                <w:szCs w:val="28"/>
              </w:rPr>
              <w:t>учреждения об изменениях  антикоррупционного законодательства.</w:t>
            </w:r>
          </w:p>
        </w:tc>
        <w:tc>
          <w:tcPr>
            <w:tcW w:w="3232" w:type="dxa"/>
            <w:vAlign w:val="center"/>
          </w:tcPr>
          <w:p w:rsidR="002F32FE" w:rsidRPr="00355624" w:rsidRDefault="009A00F8" w:rsidP="009A00F8">
            <w:pPr>
              <w:jc w:val="both"/>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54" w:type="dxa"/>
            <w:vAlign w:val="center"/>
          </w:tcPr>
          <w:p w:rsidR="002F32FE" w:rsidRPr="00355624" w:rsidRDefault="00122128" w:rsidP="00CE7E10">
            <w:pPr>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CE7E10" w:rsidRPr="00355624">
              <w:rPr>
                <w:rFonts w:ascii="Times New Roman" w:hAnsi="Times New Roman" w:cs="Times New Roman"/>
                <w:sz w:val="28"/>
                <w:szCs w:val="28"/>
              </w:rPr>
              <w:t xml:space="preserve"> учреждения</w:t>
            </w:r>
            <w:r w:rsidR="00052B0C" w:rsidRPr="00355624">
              <w:rPr>
                <w:rFonts w:ascii="Times New Roman" w:hAnsi="Times New Roman" w:cs="Times New Roman"/>
                <w:sz w:val="28"/>
                <w:szCs w:val="28"/>
              </w:rPr>
              <w:t>, лицо, ответственное за противодействие коррупции</w:t>
            </w:r>
          </w:p>
        </w:tc>
      </w:tr>
      <w:tr w:rsidR="00CF633B" w:rsidRPr="00355624" w:rsidTr="00122128">
        <w:tc>
          <w:tcPr>
            <w:tcW w:w="770" w:type="dxa"/>
            <w:vAlign w:val="center"/>
          </w:tcPr>
          <w:p w:rsidR="00EB2211" w:rsidRPr="00355624" w:rsidRDefault="00122128" w:rsidP="00F61DBF">
            <w:pPr>
              <w:jc w:val="center"/>
              <w:rPr>
                <w:rFonts w:ascii="Times New Roman" w:hAnsi="Times New Roman" w:cs="Times New Roman"/>
                <w:sz w:val="28"/>
                <w:szCs w:val="28"/>
              </w:rPr>
            </w:pPr>
            <w:r>
              <w:rPr>
                <w:rFonts w:ascii="Times New Roman" w:hAnsi="Times New Roman" w:cs="Times New Roman"/>
                <w:sz w:val="28"/>
                <w:szCs w:val="28"/>
              </w:rPr>
              <w:t>2.2</w:t>
            </w:r>
            <w:r w:rsidR="00EB2211" w:rsidRPr="00355624">
              <w:rPr>
                <w:rFonts w:ascii="Times New Roman" w:hAnsi="Times New Roman" w:cs="Times New Roman"/>
                <w:sz w:val="28"/>
                <w:szCs w:val="28"/>
              </w:rPr>
              <w:t>.</w:t>
            </w:r>
          </w:p>
        </w:tc>
        <w:tc>
          <w:tcPr>
            <w:tcW w:w="8796" w:type="dxa"/>
            <w:vAlign w:val="center"/>
          </w:tcPr>
          <w:p w:rsidR="00EB2211"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Формировать в коллективе обстановку нетерпимости к фактам взяточничества, проявления корыстных интересов в ущерб интересам работы</w:t>
            </w:r>
          </w:p>
        </w:tc>
        <w:tc>
          <w:tcPr>
            <w:tcW w:w="3232" w:type="dxa"/>
            <w:vAlign w:val="center"/>
          </w:tcPr>
          <w:p w:rsidR="00EB2211" w:rsidRPr="00355624" w:rsidRDefault="00122128" w:rsidP="009A00F8">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654" w:type="dxa"/>
            <w:vAlign w:val="center"/>
          </w:tcPr>
          <w:p w:rsidR="00EB2211" w:rsidRPr="00355624" w:rsidRDefault="00122128" w:rsidP="00713A1E">
            <w:pPr>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EB2211" w:rsidRPr="00355624">
              <w:rPr>
                <w:rFonts w:ascii="Times New Roman" w:hAnsi="Times New Roman" w:cs="Times New Roman"/>
                <w:sz w:val="28"/>
                <w:szCs w:val="28"/>
              </w:rPr>
              <w:t>учреждения</w:t>
            </w:r>
          </w:p>
        </w:tc>
      </w:tr>
      <w:tr w:rsidR="00052B0C" w:rsidRPr="00355624" w:rsidTr="00122128">
        <w:tc>
          <w:tcPr>
            <w:tcW w:w="770" w:type="dxa"/>
            <w:vAlign w:val="center"/>
          </w:tcPr>
          <w:p w:rsidR="00052B0C" w:rsidRPr="00355624" w:rsidRDefault="00122128" w:rsidP="00F61DBF">
            <w:pPr>
              <w:jc w:val="center"/>
              <w:rPr>
                <w:rFonts w:ascii="Times New Roman" w:hAnsi="Times New Roman" w:cs="Times New Roman"/>
                <w:sz w:val="28"/>
                <w:szCs w:val="28"/>
              </w:rPr>
            </w:pPr>
            <w:r>
              <w:rPr>
                <w:rFonts w:ascii="Times New Roman" w:hAnsi="Times New Roman" w:cs="Times New Roman"/>
                <w:sz w:val="28"/>
                <w:szCs w:val="28"/>
              </w:rPr>
              <w:t>2.3</w:t>
            </w:r>
            <w:r w:rsidR="00052B0C" w:rsidRPr="00355624">
              <w:rPr>
                <w:rFonts w:ascii="Times New Roman" w:hAnsi="Times New Roman" w:cs="Times New Roman"/>
                <w:sz w:val="28"/>
                <w:szCs w:val="28"/>
              </w:rPr>
              <w:t>.</w:t>
            </w:r>
          </w:p>
        </w:tc>
        <w:tc>
          <w:tcPr>
            <w:tcW w:w="8796" w:type="dxa"/>
            <w:vAlign w:val="center"/>
          </w:tcPr>
          <w:p w:rsidR="00052B0C"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Формирование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3232" w:type="dxa"/>
            <w:vAlign w:val="center"/>
          </w:tcPr>
          <w:p w:rsidR="00052B0C"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Ежеквартально</w:t>
            </w:r>
            <w:r w:rsidR="00CB7745">
              <w:rPr>
                <w:rFonts w:ascii="Times New Roman" w:hAnsi="Times New Roman" w:cs="Times New Roman"/>
                <w:sz w:val="28"/>
                <w:szCs w:val="28"/>
              </w:rPr>
              <w:t xml:space="preserve"> (по мере изменения законодательства)</w:t>
            </w:r>
          </w:p>
        </w:tc>
        <w:tc>
          <w:tcPr>
            <w:tcW w:w="2654" w:type="dxa"/>
            <w:vAlign w:val="center"/>
          </w:tcPr>
          <w:p w:rsidR="00052B0C" w:rsidRPr="00355624" w:rsidRDefault="00052B0C" w:rsidP="00243E6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122128" w:rsidP="006841B1">
            <w:pPr>
              <w:jc w:val="center"/>
              <w:rPr>
                <w:rFonts w:ascii="Times New Roman" w:hAnsi="Times New Roman" w:cs="Times New Roman"/>
                <w:sz w:val="28"/>
                <w:szCs w:val="28"/>
              </w:rPr>
            </w:pPr>
            <w:r>
              <w:rPr>
                <w:rFonts w:ascii="Times New Roman" w:hAnsi="Times New Roman" w:cs="Times New Roman"/>
                <w:sz w:val="28"/>
                <w:szCs w:val="28"/>
              </w:rPr>
              <w:t>2.4</w:t>
            </w:r>
            <w:r w:rsidR="00052B0C" w:rsidRPr="00355624">
              <w:rPr>
                <w:rFonts w:ascii="Times New Roman" w:hAnsi="Times New Roman" w:cs="Times New Roman"/>
                <w:sz w:val="28"/>
                <w:szCs w:val="28"/>
              </w:rPr>
              <w:t>.</w:t>
            </w:r>
          </w:p>
        </w:tc>
        <w:tc>
          <w:tcPr>
            <w:tcW w:w="8796" w:type="dxa"/>
            <w:vAlign w:val="center"/>
          </w:tcPr>
          <w:p w:rsidR="00052B0C"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Оказание консультативной помощи работникам по вопросам, связанным с применением на практике общих принципов служебного поведения.</w:t>
            </w:r>
          </w:p>
        </w:tc>
        <w:tc>
          <w:tcPr>
            <w:tcW w:w="3232" w:type="dxa"/>
            <w:vAlign w:val="center"/>
          </w:tcPr>
          <w:p w:rsidR="00052B0C" w:rsidRPr="00355624" w:rsidRDefault="00122128" w:rsidP="009A00F8">
            <w:pPr>
              <w:jc w:val="both"/>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CF0D02">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9A00F8" w:rsidP="006841B1">
            <w:pPr>
              <w:jc w:val="center"/>
              <w:rPr>
                <w:rFonts w:ascii="Times New Roman" w:hAnsi="Times New Roman" w:cs="Times New Roman"/>
                <w:sz w:val="28"/>
                <w:szCs w:val="28"/>
              </w:rPr>
            </w:pPr>
            <w:r>
              <w:rPr>
                <w:rFonts w:ascii="Times New Roman" w:hAnsi="Times New Roman" w:cs="Times New Roman"/>
                <w:sz w:val="28"/>
                <w:szCs w:val="28"/>
              </w:rPr>
              <w:t>2.5</w:t>
            </w:r>
            <w:r w:rsidR="00052B0C" w:rsidRPr="00355624">
              <w:rPr>
                <w:rFonts w:ascii="Times New Roman" w:hAnsi="Times New Roman" w:cs="Times New Roman"/>
                <w:sz w:val="28"/>
                <w:szCs w:val="28"/>
              </w:rPr>
              <w:t>.</w:t>
            </w:r>
          </w:p>
        </w:tc>
        <w:tc>
          <w:tcPr>
            <w:tcW w:w="8796" w:type="dxa"/>
            <w:vAlign w:val="center"/>
          </w:tcPr>
          <w:p w:rsidR="00052B0C" w:rsidRPr="00355624" w:rsidRDefault="009A00F8" w:rsidP="009A00F8">
            <w:pPr>
              <w:jc w:val="both"/>
              <w:rPr>
                <w:rFonts w:ascii="Times New Roman" w:hAnsi="Times New Roman" w:cs="Times New Roman"/>
                <w:sz w:val="28"/>
                <w:szCs w:val="28"/>
              </w:rPr>
            </w:pPr>
            <w:r w:rsidRPr="009A00F8">
              <w:rPr>
                <w:rFonts w:ascii="Times New Roman" w:hAnsi="Times New Roman" w:cs="Times New Roman"/>
                <w:sz w:val="28"/>
                <w:szCs w:val="28"/>
              </w:rPr>
              <w:t xml:space="preserve">Организация проведения </w:t>
            </w:r>
            <w:proofErr w:type="gramStart"/>
            <w:r w:rsidRPr="009A00F8">
              <w:rPr>
                <w:rFonts w:ascii="Times New Roman" w:hAnsi="Times New Roman" w:cs="Times New Roman"/>
                <w:sz w:val="28"/>
                <w:szCs w:val="28"/>
              </w:rPr>
              <w:t>обучения по вопр</w:t>
            </w:r>
            <w:r w:rsidR="003C2D9C">
              <w:rPr>
                <w:rFonts w:ascii="Times New Roman" w:hAnsi="Times New Roman" w:cs="Times New Roman"/>
                <w:sz w:val="28"/>
                <w:szCs w:val="28"/>
              </w:rPr>
              <w:t>осам</w:t>
            </w:r>
            <w:proofErr w:type="gramEnd"/>
            <w:r>
              <w:rPr>
                <w:rFonts w:ascii="Times New Roman" w:hAnsi="Times New Roman" w:cs="Times New Roman"/>
                <w:sz w:val="28"/>
                <w:szCs w:val="28"/>
              </w:rPr>
              <w:t xml:space="preserve"> противодействия коррупции</w:t>
            </w:r>
          </w:p>
        </w:tc>
        <w:tc>
          <w:tcPr>
            <w:tcW w:w="3232" w:type="dxa"/>
            <w:vAlign w:val="center"/>
          </w:tcPr>
          <w:p w:rsidR="00052B0C" w:rsidRPr="00355624" w:rsidRDefault="009A00F8" w:rsidP="009A00F8">
            <w:pPr>
              <w:jc w:val="both"/>
              <w:rPr>
                <w:rFonts w:ascii="Times New Roman" w:hAnsi="Times New Roman" w:cs="Times New Roman"/>
                <w:sz w:val="28"/>
                <w:szCs w:val="28"/>
              </w:rPr>
            </w:pPr>
            <w:r w:rsidRPr="009A00F8">
              <w:rPr>
                <w:rFonts w:ascii="Times New Roman" w:hAnsi="Times New Roman" w:cs="Times New Roman"/>
                <w:sz w:val="28"/>
                <w:szCs w:val="28"/>
              </w:rPr>
              <w:t>Ежеквартально</w:t>
            </w:r>
            <w:r>
              <w:rPr>
                <w:rFonts w:ascii="Times New Roman" w:hAnsi="Times New Roman" w:cs="Times New Roman"/>
                <w:sz w:val="28"/>
                <w:szCs w:val="28"/>
              </w:rPr>
              <w:t xml:space="preserve"> с</w:t>
            </w:r>
            <w:r w:rsidR="003C2D9C">
              <w:rPr>
                <w:rFonts w:ascii="Times New Roman" w:hAnsi="Times New Roman" w:cs="Times New Roman"/>
                <w:sz w:val="28"/>
                <w:szCs w:val="28"/>
              </w:rPr>
              <w:t>огласно программе</w:t>
            </w:r>
            <w:r>
              <w:rPr>
                <w:rFonts w:ascii="Times New Roman" w:hAnsi="Times New Roman" w:cs="Times New Roman"/>
                <w:sz w:val="28"/>
                <w:szCs w:val="28"/>
              </w:rPr>
              <w:t xml:space="preserve"> </w:t>
            </w:r>
            <w:r w:rsidRPr="009A00F8">
              <w:rPr>
                <w:rFonts w:ascii="Times New Roman" w:hAnsi="Times New Roman" w:cs="Times New Roman"/>
                <w:sz w:val="28"/>
                <w:szCs w:val="28"/>
              </w:rPr>
              <w:t xml:space="preserve">проведения тематических занятий по противодействию </w:t>
            </w:r>
            <w:r w:rsidRPr="009A00F8">
              <w:rPr>
                <w:rFonts w:ascii="Times New Roman" w:hAnsi="Times New Roman" w:cs="Times New Roman"/>
                <w:sz w:val="28"/>
                <w:szCs w:val="28"/>
              </w:rPr>
              <w:lastRenderedPageBreak/>
              <w:t>коррупции</w:t>
            </w:r>
          </w:p>
        </w:tc>
        <w:tc>
          <w:tcPr>
            <w:tcW w:w="2654" w:type="dxa"/>
            <w:vAlign w:val="center"/>
          </w:tcPr>
          <w:p w:rsidR="00052B0C" w:rsidRPr="00355624" w:rsidRDefault="00052B0C" w:rsidP="007E23B2">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Лицо, ответственное за противодействие коррупции</w:t>
            </w:r>
          </w:p>
        </w:tc>
      </w:tr>
      <w:tr w:rsidR="00052B0C" w:rsidRPr="00355624" w:rsidTr="00122128">
        <w:trPr>
          <w:trHeight w:val="468"/>
        </w:trPr>
        <w:tc>
          <w:tcPr>
            <w:tcW w:w="770" w:type="dxa"/>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lastRenderedPageBreak/>
              <w:t>2.</w:t>
            </w:r>
          </w:p>
        </w:tc>
        <w:tc>
          <w:tcPr>
            <w:tcW w:w="14682" w:type="dxa"/>
            <w:gridSpan w:val="3"/>
            <w:vAlign w:val="center"/>
          </w:tcPr>
          <w:p w:rsidR="00052B0C" w:rsidRPr="00355624" w:rsidRDefault="009A00F8" w:rsidP="00733BD3">
            <w:pPr>
              <w:jc w:val="center"/>
              <w:rPr>
                <w:rFonts w:ascii="Times New Roman" w:hAnsi="Times New Roman" w:cs="Times New Roman"/>
                <w:b/>
                <w:sz w:val="28"/>
                <w:szCs w:val="28"/>
              </w:rPr>
            </w:pPr>
            <w:r w:rsidRPr="009A00F8">
              <w:rPr>
                <w:rFonts w:ascii="Times New Roman" w:hAnsi="Times New Roman" w:cs="Times New Roman"/>
                <w:b/>
                <w:bCs/>
                <w:sz w:val="28"/>
                <w:szCs w:val="28"/>
              </w:rPr>
              <w:t>Мероприятия по организации антикоррупционного образования и воспитания</w:t>
            </w:r>
          </w:p>
        </w:tc>
      </w:tr>
      <w:tr w:rsidR="00052B0C" w:rsidRPr="00355624" w:rsidTr="00122128">
        <w:trPr>
          <w:trHeight w:val="1493"/>
        </w:trPr>
        <w:tc>
          <w:tcPr>
            <w:tcW w:w="770"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2.1.</w:t>
            </w:r>
          </w:p>
        </w:tc>
        <w:tc>
          <w:tcPr>
            <w:tcW w:w="8796" w:type="dxa"/>
            <w:vAlign w:val="center"/>
          </w:tcPr>
          <w:p w:rsidR="00052B0C" w:rsidRPr="00355624" w:rsidRDefault="009A00F8" w:rsidP="009A00F8">
            <w:pPr>
              <w:jc w:val="both"/>
              <w:rPr>
                <w:rFonts w:ascii="Times New Roman" w:hAnsi="Times New Roman" w:cs="Times New Roman"/>
                <w:sz w:val="28"/>
                <w:szCs w:val="28"/>
              </w:rPr>
            </w:pPr>
            <w:r w:rsidRPr="009A00F8">
              <w:rPr>
                <w:rFonts w:ascii="Times New Roman" w:hAnsi="Times New Roman" w:cs="Times New Roman"/>
                <w:sz w:val="28"/>
                <w:szCs w:val="28"/>
              </w:rPr>
              <w:t>Проведение оценки должностных обязанностей  работников, исполнение которых в наибольшей мере подвержено риску коррупционных проявлений</w:t>
            </w:r>
          </w:p>
        </w:tc>
        <w:tc>
          <w:tcPr>
            <w:tcW w:w="3232" w:type="dxa"/>
            <w:vAlign w:val="center"/>
          </w:tcPr>
          <w:p w:rsidR="00052B0C" w:rsidRPr="00355624" w:rsidRDefault="009A00F8" w:rsidP="00DE4F7B">
            <w:pPr>
              <w:jc w:val="center"/>
              <w:rPr>
                <w:rFonts w:ascii="Times New Roman" w:hAnsi="Times New Roman" w:cs="Times New Roman"/>
                <w:sz w:val="28"/>
                <w:szCs w:val="28"/>
              </w:rPr>
            </w:pPr>
            <w:r w:rsidRPr="009A00F8">
              <w:rPr>
                <w:rFonts w:ascii="Times New Roman" w:hAnsi="Times New Roman" w:cs="Times New Roman"/>
                <w:sz w:val="28"/>
                <w:szCs w:val="28"/>
              </w:rPr>
              <w:t>Ежеквартально</w:t>
            </w:r>
          </w:p>
        </w:tc>
        <w:tc>
          <w:tcPr>
            <w:tcW w:w="2654" w:type="dxa"/>
            <w:vAlign w:val="center"/>
          </w:tcPr>
          <w:p w:rsidR="00052B0C" w:rsidRPr="00355624" w:rsidRDefault="00F7364C" w:rsidP="009A00F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w:t>
            </w:r>
            <w:r w:rsidR="009A00F8">
              <w:rPr>
                <w:rFonts w:ascii="Times New Roman" w:hAnsi="Times New Roman" w:cs="Times New Roman"/>
                <w:sz w:val="28"/>
                <w:szCs w:val="28"/>
              </w:rPr>
              <w:t>а противодействие коррупции</w:t>
            </w:r>
          </w:p>
        </w:tc>
      </w:tr>
      <w:tr w:rsidR="00052B0C" w:rsidRPr="00355624" w:rsidTr="00122128">
        <w:tc>
          <w:tcPr>
            <w:tcW w:w="770"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2.2.</w:t>
            </w:r>
          </w:p>
        </w:tc>
        <w:tc>
          <w:tcPr>
            <w:tcW w:w="8796" w:type="dxa"/>
            <w:vAlign w:val="center"/>
          </w:tcPr>
          <w:p w:rsidR="00052B0C" w:rsidRPr="00355624" w:rsidRDefault="009A00F8" w:rsidP="00C14E25">
            <w:pPr>
              <w:jc w:val="both"/>
              <w:rPr>
                <w:rFonts w:ascii="Times New Roman" w:hAnsi="Times New Roman" w:cs="Times New Roman"/>
                <w:sz w:val="28"/>
                <w:szCs w:val="28"/>
              </w:rPr>
            </w:pPr>
            <w:r w:rsidRPr="009A00F8">
              <w:rPr>
                <w:rFonts w:ascii="Times New Roman" w:hAnsi="Times New Roman" w:cs="Times New Roman"/>
                <w:sz w:val="28"/>
                <w:szCs w:val="28"/>
              </w:rPr>
              <w:t>Проведение разъяснительной работы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2" w:type="dxa"/>
            <w:vAlign w:val="center"/>
          </w:tcPr>
          <w:p w:rsidR="00052B0C" w:rsidRPr="00355624" w:rsidRDefault="009A00F8" w:rsidP="00C14E25">
            <w:pPr>
              <w:jc w:val="center"/>
              <w:rPr>
                <w:rFonts w:ascii="Times New Roman" w:hAnsi="Times New Roman" w:cs="Times New Roman"/>
                <w:sz w:val="28"/>
                <w:szCs w:val="28"/>
              </w:rPr>
            </w:pPr>
            <w:r w:rsidRPr="009A00F8">
              <w:rPr>
                <w:rFonts w:ascii="Times New Roman" w:hAnsi="Times New Roman" w:cs="Times New Roman"/>
                <w:sz w:val="28"/>
                <w:szCs w:val="28"/>
              </w:rPr>
              <w:t>По мере необходимости</w:t>
            </w:r>
          </w:p>
        </w:tc>
        <w:tc>
          <w:tcPr>
            <w:tcW w:w="2654" w:type="dxa"/>
            <w:vAlign w:val="center"/>
          </w:tcPr>
          <w:p w:rsidR="009A00F8" w:rsidRDefault="009A00F8" w:rsidP="00CE7E10">
            <w:pPr>
              <w:jc w:val="center"/>
              <w:rPr>
                <w:rFonts w:ascii="Times New Roman" w:hAnsi="Times New Roman" w:cs="Times New Roman"/>
                <w:sz w:val="28"/>
                <w:szCs w:val="28"/>
              </w:rPr>
            </w:pPr>
            <w:r>
              <w:rPr>
                <w:rFonts w:ascii="Times New Roman" w:hAnsi="Times New Roman" w:cs="Times New Roman"/>
                <w:sz w:val="28"/>
                <w:szCs w:val="28"/>
              </w:rPr>
              <w:t>Директор учреждения;</w:t>
            </w:r>
          </w:p>
          <w:p w:rsidR="00052B0C" w:rsidRPr="00355624" w:rsidRDefault="009A00F8" w:rsidP="00CE7E10">
            <w:pPr>
              <w:jc w:val="center"/>
              <w:rPr>
                <w:rFonts w:ascii="Times New Roman" w:hAnsi="Times New Roman" w:cs="Times New Roman"/>
                <w:sz w:val="28"/>
                <w:szCs w:val="28"/>
              </w:rPr>
            </w:pPr>
            <w:r>
              <w:rPr>
                <w:rFonts w:ascii="Times New Roman" w:hAnsi="Times New Roman" w:cs="Times New Roman"/>
                <w:sz w:val="28"/>
                <w:szCs w:val="28"/>
              </w:rPr>
              <w:t>л</w:t>
            </w:r>
            <w:r w:rsidR="00052B0C" w:rsidRPr="00355624">
              <w:rPr>
                <w:rFonts w:ascii="Times New Roman" w:hAnsi="Times New Roman" w:cs="Times New Roman"/>
                <w:sz w:val="28"/>
                <w:szCs w:val="28"/>
              </w:rPr>
              <w:t>ицо, ответственное за противодействие коррупции</w:t>
            </w:r>
          </w:p>
        </w:tc>
      </w:tr>
      <w:tr w:rsidR="00052B0C" w:rsidRPr="00355624" w:rsidTr="00122128">
        <w:tc>
          <w:tcPr>
            <w:tcW w:w="770"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2.3.</w:t>
            </w:r>
          </w:p>
        </w:tc>
        <w:tc>
          <w:tcPr>
            <w:tcW w:w="8796" w:type="dxa"/>
            <w:vAlign w:val="center"/>
          </w:tcPr>
          <w:p w:rsidR="00052B0C" w:rsidRPr="00355624" w:rsidRDefault="00A37623" w:rsidP="00A37623">
            <w:pPr>
              <w:jc w:val="both"/>
              <w:rPr>
                <w:rFonts w:ascii="Times New Roman" w:hAnsi="Times New Roman" w:cs="Times New Roman"/>
                <w:sz w:val="28"/>
                <w:szCs w:val="28"/>
              </w:rPr>
            </w:pPr>
            <w:r w:rsidRPr="00A37623">
              <w:rPr>
                <w:rFonts w:ascii="Times New Roman" w:hAnsi="Times New Roman" w:cs="Times New Roman"/>
                <w:sz w:val="28"/>
                <w:szCs w:val="28"/>
              </w:rPr>
              <w:t xml:space="preserve">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w:t>
            </w:r>
            <w:r>
              <w:rPr>
                <w:rFonts w:ascii="Times New Roman" w:hAnsi="Times New Roman" w:cs="Times New Roman"/>
                <w:sz w:val="28"/>
                <w:szCs w:val="28"/>
              </w:rPr>
              <w:t>директора и работников</w:t>
            </w:r>
            <w:r w:rsidRPr="00A37623">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37623">
              <w:rPr>
                <w:rFonts w:ascii="Times New Roman" w:hAnsi="Times New Roman" w:cs="Times New Roman"/>
                <w:sz w:val="28"/>
                <w:szCs w:val="28"/>
              </w:rPr>
              <w:t xml:space="preserve"> с точки зрения наличия сведений о фактах коррупции и организации их проверки</w:t>
            </w:r>
          </w:p>
        </w:tc>
        <w:tc>
          <w:tcPr>
            <w:tcW w:w="3232" w:type="dxa"/>
            <w:vAlign w:val="center"/>
          </w:tcPr>
          <w:p w:rsidR="00052B0C" w:rsidRPr="00355624" w:rsidRDefault="00A37623" w:rsidP="00A37623">
            <w:pPr>
              <w:jc w:val="center"/>
              <w:rPr>
                <w:rFonts w:ascii="Times New Roman" w:hAnsi="Times New Roman" w:cs="Times New Roman"/>
                <w:sz w:val="28"/>
                <w:szCs w:val="28"/>
              </w:rPr>
            </w:pPr>
            <w:r>
              <w:rPr>
                <w:rFonts w:ascii="Times New Roman" w:hAnsi="Times New Roman" w:cs="Times New Roman"/>
                <w:sz w:val="28"/>
                <w:szCs w:val="28"/>
              </w:rPr>
              <w:t>П</w:t>
            </w:r>
            <w:r w:rsidR="00C14E25" w:rsidRPr="00355624">
              <w:rPr>
                <w:rFonts w:ascii="Times New Roman" w:hAnsi="Times New Roman" w:cs="Times New Roman"/>
                <w:sz w:val="28"/>
                <w:szCs w:val="28"/>
              </w:rPr>
              <w:t xml:space="preserve">о мере </w:t>
            </w:r>
            <w:r>
              <w:rPr>
                <w:rFonts w:ascii="Times New Roman" w:hAnsi="Times New Roman" w:cs="Times New Roman"/>
                <w:sz w:val="28"/>
                <w:szCs w:val="28"/>
              </w:rPr>
              <w:t>необходимости</w:t>
            </w:r>
          </w:p>
        </w:tc>
        <w:tc>
          <w:tcPr>
            <w:tcW w:w="2654" w:type="dxa"/>
            <w:vAlign w:val="center"/>
          </w:tcPr>
          <w:p w:rsidR="00A37623" w:rsidRDefault="00A37623" w:rsidP="00C24F97">
            <w:pPr>
              <w:jc w:val="center"/>
              <w:rPr>
                <w:rFonts w:ascii="Times New Roman" w:hAnsi="Times New Roman" w:cs="Times New Roman"/>
                <w:sz w:val="28"/>
                <w:szCs w:val="28"/>
              </w:rPr>
            </w:pPr>
            <w:r>
              <w:rPr>
                <w:rFonts w:ascii="Times New Roman" w:hAnsi="Times New Roman" w:cs="Times New Roman"/>
                <w:sz w:val="28"/>
                <w:szCs w:val="28"/>
              </w:rPr>
              <w:t>Директор учреждения,</w:t>
            </w:r>
          </w:p>
          <w:p w:rsidR="00052B0C" w:rsidRPr="00355624" w:rsidRDefault="00A37623" w:rsidP="00C24F97">
            <w:pPr>
              <w:jc w:val="center"/>
              <w:rPr>
                <w:rFonts w:ascii="Times New Roman" w:hAnsi="Times New Roman" w:cs="Times New Roman"/>
                <w:sz w:val="28"/>
                <w:szCs w:val="28"/>
              </w:rPr>
            </w:pPr>
            <w:r>
              <w:rPr>
                <w:rFonts w:ascii="Times New Roman" w:hAnsi="Times New Roman" w:cs="Times New Roman"/>
                <w:sz w:val="28"/>
                <w:szCs w:val="28"/>
              </w:rPr>
              <w:t>л</w:t>
            </w:r>
            <w:r w:rsidR="00052B0C" w:rsidRPr="00355624">
              <w:rPr>
                <w:rFonts w:ascii="Times New Roman" w:hAnsi="Times New Roman" w:cs="Times New Roman"/>
                <w:sz w:val="28"/>
                <w:szCs w:val="28"/>
              </w:rPr>
              <w:t>ицо, ответственное за противодействие коррупции</w:t>
            </w:r>
          </w:p>
        </w:tc>
      </w:tr>
      <w:tr w:rsidR="00052B0C" w:rsidRPr="00355624" w:rsidTr="00122128">
        <w:tc>
          <w:tcPr>
            <w:tcW w:w="770" w:type="dxa"/>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t>3.</w:t>
            </w:r>
          </w:p>
        </w:tc>
        <w:tc>
          <w:tcPr>
            <w:tcW w:w="14682" w:type="dxa"/>
            <w:gridSpan w:val="3"/>
            <w:vAlign w:val="center"/>
          </w:tcPr>
          <w:p w:rsidR="00052B0C" w:rsidRPr="00355624" w:rsidRDefault="00052B0C" w:rsidP="00497375">
            <w:pPr>
              <w:jc w:val="center"/>
              <w:rPr>
                <w:rFonts w:ascii="Times New Roman" w:hAnsi="Times New Roman" w:cs="Times New Roman"/>
                <w:b/>
                <w:sz w:val="28"/>
                <w:szCs w:val="28"/>
              </w:rPr>
            </w:pPr>
            <w:r w:rsidRPr="00355624">
              <w:rPr>
                <w:rFonts w:ascii="Times New Roman" w:hAnsi="Times New Roman" w:cs="Times New Roman"/>
                <w:b/>
                <w:sz w:val="28"/>
                <w:szCs w:val="28"/>
              </w:rPr>
              <w:t xml:space="preserve">Мероприятия по взаимодействию с гражданами </w:t>
            </w:r>
            <w:r w:rsidR="00A37623">
              <w:rPr>
                <w:rFonts w:ascii="Times New Roman" w:hAnsi="Times New Roman" w:cs="Times New Roman"/>
                <w:b/>
                <w:sz w:val="28"/>
                <w:szCs w:val="28"/>
              </w:rPr>
              <w:t xml:space="preserve">(получателями социальных услуг) </w:t>
            </w:r>
            <w:r w:rsidRPr="00355624">
              <w:rPr>
                <w:rFonts w:ascii="Times New Roman" w:hAnsi="Times New Roman" w:cs="Times New Roman"/>
                <w:b/>
                <w:sz w:val="28"/>
                <w:szCs w:val="28"/>
              </w:rPr>
              <w:t>в целях предупреждения коррупции</w:t>
            </w:r>
          </w:p>
        </w:tc>
      </w:tr>
      <w:tr w:rsidR="00052B0C" w:rsidRPr="00355624" w:rsidTr="00122128">
        <w:trPr>
          <w:trHeight w:val="401"/>
        </w:trPr>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3.1.</w:t>
            </w:r>
          </w:p>
        </w:tc>
        <w:tc>
          <w:tcPr>
            <w:tcW w:w="8796" w:type="dxa"/>
            <w:vAlign w:val="center"/>
          </w:tcPr>
          <w:p w:rsidR="00A37623" w:rsidRPr="00A37623" w:rsidRDefault="00A37623" w:rsidP="00A37623">
            <w:pPr>
              <w:rPr>
                <w:rFonts w:ascii="Times New Roman" w:hAnsi="Times New Roman" w:cs="Times New Roman"/>
                <w:sz w:val="28"/>
                <w:szCs w:val="28"/>
              </w:rPr>
            </w:pPr>
            <w:r w:rsidRPr="00A37623">
              <w:rPr>
                <w:rFonts w:ascii="Times New Roman" w:hAnsi="Times New Roman" w:cs="Times New Roman"/>
                <w:sz w:val="28"/>
                <w:szCs w:val="28"/>
              </w:rPr>
              <w:t xml:space="preserve">Рассмотрение в соответствии с действующим законодательством обращений граждан содержащих сведения о коррупции по вопросам, находящимся в ведении учреждения </w:t>
            </w:r>
          </w:p>
          <w:p w:rsidR="00052B0C" w:rsidRPr="00355624" w:rsidRDefault="00052B0C" w:rsidP="00554A02">
            <w:pPr>
              <w:rPr>
                <w:rFonts w:ascii="Times New Roman" w:hAnsi="Times New Roman" w:cs="Times New Roman"/>
                <w:sz w:val="28"/>
                <w:szCs w:val="28"/>
              </w:rPr>
            </w:pPr>
          </w:p>
        </w:tc>
        <w:tc>
          <w:tcPr>
            <w:tcW w:w="3232" w:type="dxa"/>
            <w:vAlign w:val="center"/>
          </w:tcPr>
          <w:p w:rsidR="00052B0C" w:rsidRPr="00355624" w:rsidRDefault="00A37623" w:rsidP="00733BD3">
            <w:pPr>
              <w:jc w:val="center"/>
              <w:rPr>
                <w:rFonts w:ascii="Times New Roman" w:hAnsi="Times New Roman" w:cs="Times New Roman"/>
                <w:sz w:val="28"/>
                <w:szCs w:val="28"/>
              </w:rPr>
            </w:pPr>
            <w:r>
              <w:rPr>
                <w:rFonts w:ascii="Times New Roman" w:hAnsi="Times New Roman" w:cs="Times New Roman"/>
                <w:sz w:val="28"/>
                <w:szCs w:val="28"/>
              </w:rPr>
              <w:t>По мере поступления обращений</w:t>
            </w:r>
          </w:p>
        </w:tc>
        <w:tc>
          <w:tcPr>
            <w:tcW w:w="2654" w:type="dxa"/>
            <w:vAlign w:val="center"/>
          </w:tcPr>
          <w:p w:rsidR="00052B0C"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r w:rsidR="00A37623">
              <w:rPr>
                <w:rFonts w:ascii="Times New Roman" w:hAnsi="Times New Roman" w:cs="Times New Roman"/>
                <w:sz w:val="28"/>
                <w:szCs w:val="28"/>
              </w:rPr>
              <w:t>;</w:t>
            </w:r>
          </w:p>
          <w:p w:rsidR="00A37623" w:rsidRDefault="00A37623" w:rsidP="00D15D38">
            <w:pPr>
              <w:jc w:val="center"/>
              <w:rPr>
                <w:rFonts w:ascii="Times New Roman" w:hAnsi="Times New Roman" w:cs="Times New Roman"/>
                <w:sz w:val="28"/>
                <w:szCs w:val="28"/>
              </w:rPr>
            </w:pPr>
            <w:r>
              <w:rPr>
                <w:rFonts w:ascii="Times New Roman" w:hAnsi="Times New Roman" w:cs="Times New Roman"/>
                <w:sz w:val="28"/>
                <w:szCs w:val="28"/>
              </w:rPr>
              <w:t>Директор;</w:t>
            </w:r>
          </w:p>
          <w:p w:rsidR="00A37623" w:rsidRDefault="00A37623" w:rsidP="00D15D38">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A37623" w:rsidRPr="00355624" w:rsidRDefault="00A37623" w:rsidP="00D15D38">
            <w:pPr>
              <w:jc w:val="center"/>
              <w:rPr>
                <w:rFonts w:ascii="Times New Roman" w:hAnsi="Times New Roman" w:cs="Times New Roman"/>
                <w:sz w:val="28"/>
                <w:szCs w:val="28"/>
              </w:rPr>
            </w:pPr>
            <w:r>
              <w:rPr>
                <w:rFonts w:ascii="Times New Roman" w:hAnsi="Times New Roman" w:cs="Times New Roman"/>
                <w:sz w:val="28"/>
                <w:szCs w:val="28"/>
              </w:rPr>
              <w:t>заведующие отделениями</w:t>
            </w:r>
          </w:p>
        </w:tc>
      </w:tr>
      <w:tr w:rsidR="00052B0C" w:rsidRPr="00355624" w:rsidTr="00122128">
        <w:trPr>
          <w:trHeight w:val="401"/>
        </w:trPr>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3.2.</w:t>
            </w:r>
          </w:p>
        </w:tc>
        <w:tc>
          <w:tcPr>
            <w:tcW w:w="8796" w:type="dxa"/>
            <w:vAlign w:val="center"/>
          </w:tcPr>
          <w:p w:rsidR="00052B0C" w:rsidRPr="00355624" w:rsidRDefault="00C14E25" w:rsidP="00554A02">
            <w:pPr>
              <w:rPr>
                <w:rFonts w:ascii="Times New Roman" w:hAnsi="Times New Roman" w:cs="Times New Roman"/>
                <w:sz w:val="28"/>
                <w:szCs w:val="28"/>
              </w:rPr>
            </w:pPr>
            <w:r w:rsidRPr="00355624">
              <w:rPr>
                <w:rFonts w:ascii="Times New Roman" w:hAnsi="Times New Roman" w:cs="Times New Roman"/>
                <w:sz w:val="28"/>
                <w:szCs w:val="28"/>
              </w:rPr>
              <w:t>Н</w:t>
            </w:r>
            <w:r w:rsidR="00052B0C" w:rsidRPr="00355624">
              <w:rPr>
                <w:rFonts w:ascii="Times New Roman" w:hAnsi="Times New Roman" w:cs="Times New Roman"/>
                <w:sz w:val="28"/>
                <w:szCs w:val="28"/>
              </w:rPr>
              <w:t xml:space="preserve">аполнение  раздела «Противодействие коррупции» на официальном </w:t>
            </w:r>
            <w:r w:rsidR="00052B0C" w:rsidRPr="00355624">
              <w:rPr>
                <w:rFonts w:ascii="Times New Roman" w:hAnsi="Times New Roman" w:cs="Times New Roman"/>
                <w:sz w:val="28"/>
                <w:szCs w:val="28"/>
              </w:rPr>
              <w:lastRenderedPageBreak/>
              <w:t>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r w:rsidR="00355624" w:rsidRPr="00355624">
              <w:rPr>
                <w:rStyle w:val="a9"/>
                <w:rFonts w:ascii="Times New Roman" w:hAnsi="Times New Roman" w:cs="Times New Roman"/>
                <w:sz w:val="28"/>
                <w:szCs w:val="28"/>
              </w:rPr>
              <w:footnoteReference w:id="2"/>
            </w:r>
          </w:p>
        </w:tc>
        <w:tc>
          <w:tcPr>
            <w:tcW w:w="3232" w:type="dxa"/>
            <w:vAlign w:val="center"/>
          </w:tcPr>
          <w:p w:rsidR="00052B0C" w:rsidRPr="00355624" w:rsidRDefault="00A37623" w:rsidP="00733BD3">
            <w:pPr>
              <w:jc w:val="center"/>
              <w:rPr>
                <w:rFonts w:ascii="Times New Roman" w:hAnsi="Times New Roman" w:cs="Times New Roman"/>
                <w:sz w:val="28"/>
                <w:szCs w:val="28"/>
              </w:rPr>
            </w:pPr>
            <w:r>
              <w:rPr>
                <w:rFonts w:ascii="Times New Roman" w:hAnsi="Times New Roman" w:cs="Times New Roman"/>
                <w:sz w:val="28"/>
                <w:szCs w:val="28"/>
              </w:rPr>
              <w:lastRenderedPageBreak/>
              <w:t>По мере необходимости</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 xml:space="preserve">Лицо, </w:t>
            </w:r>
            <w:r w:rsidRPr="00355624">
              <w:rPr>
                <w:rFonts w:ascii="Times New Roman" w:hAnsi="Times New Roman" w:cs="Times New Roman"/>
                <w:sz w:val="28"/>
                <w:szCs w:val="28"/>
              </w:rPr>
              <w:lastRenderedPageBreak/>
              <w:t>ответственное за противодействие коррупции</w:t>
            </w:r>
          </w:p>
        </w:tc>
      </w:tr>
      <w:tr w:rsidR="00052B0C" w:rsidRPr="00355624" w:rsidTr="00122128">
        <w:trPr>
          <w:trHeight w:val="401"/>
        </w:trPr>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3.3.</w:t>
            </w:r>
          </w:p>
        </w:tc>
        <w:tc>
          <w:tcPr>
            <w:tcW w:w="8796"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Размещение информации по вопросам противодействия коррупции в официальных сообществах Учреждения в социальных сетях (в частности «</w:t>
            </w:r>
            <w:proofErr w:type="spellStart"/>
            <w:r w:rsidRPr="00355624">
              <w:rPr>
                <w:rFonts w:ascii="Times New Roman" w:hAnsi="Times New Roman" w:cs="Times New Roman"/>
                <w:sz w:val="28"/>
                <w:szCs w:val="28"/>
              </w:rPr>
              <w:t>ВКонтакте</w:t>
            </w:r>
            <w:proofErr w:type="spellEnd"/>
            <w:r w:rsidRPr="00355624">
              <w:rPr>
                <w:rFonts w:ascii="Times New Roman" w:hAnsi="Times New Roman" w:cs="Times New Roman"/>
                <w:sz w:val="28"/>
                <w:szCs w:val="28"/>
              </w:rPr>
              <w:t>)</w:t>
            </w:r>
            <w:r w:rsidR="00355624" w:rsidRPr="00355624">
              <w:rPr>
                <w:rStyle w:val="a9"/>
                <w:rFonts w:ascii="Times New Roman" w:hAnsi="Times New Roman" w:cs="Times New Roman"/>
                <w:sz w:val="28"/>
                <w:szCs w:val="28"/>
              </w:rPr>
              <w:footnoteReference w:id="3"/>
            </w:r>
          </w:p>
        </w:tc>
        <w:tc>
          <w:tcPr>
            <w:tcW w:w="3232"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 при наличии такого сообщества</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rPr>
          <w:trHeight w:val="401"/>
        </w:trPr>
        <w:tc>
          <w:tcPr>
            <w:tcW w:w="770"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3.4.</w:t>
            </w:r>
          </w:p>
        </w:tc>
        <w:tc>
          <w:tcPr>
            <w:tcW w:w="8796" w:type="dxa"/>
            <w:vAlign w:val="center"/>
          </w:tcPr>
          <w:p w:rsidR="00052B0C" w:rsidRPr="00355624" w:rsidRDefault="00052B0C" w:rsidP="00BB1A78">
            <w:pPr>
              <w:rPr>
                <w:rFonts w:ascii="Times New Roman" w:hAnsi="Times New Roman" w:cs="Times New Roman"/>
                <w:sz w:val="28"/>
                <w:szCs w:val="28"/>
              </w:rPr>
            </w:pPr>
            <w:r w:rsidRPr="00355624">
              <w:rPr>
                <w:rFonts w:ascii="Times New Roman" w:hAnsi="Times New Roman" w:cs="Times New Roman"/>
                <w:sz w:val="28"/>
                <w:szCs w:val="28"/>
              </w:rPr>
              <w:t>Размещение и наполнение информационного стенда по вопросам противодействия коррупции на базе Учреждения</w:t>
            </w:r>
          </w:p>
        </w:tc>
        <w:tc>
          <w:tcPr>
            <w:tcW w:w="3232" w:type="dxa"/>
            <w:vAlign w:val="center"/>
          </w:tcPr>
          <w:p w:rsidR="00052B0C" w:rsidRPr="00355624" w:rsidRDefault="00A37623" w:rsidP="00A37623">
            <w:pPr>
              <w:jc w:val="center"/>
              <w:rPr>
                <w:rFonts w:ascii="Times New Roman" w:hAnsi="Times New Roman" w:cs="Times New Roman"/>
                <w:sz w:val="28"/>
                <w:szCs w:val="28"/>
                <w:lang w:val="en-US"/>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rPr>
          <w:trHeight w:val="401"/>
        </w:trPr>
        <w:tc>
          <w:tcPr>
            <w:tcW w:w="770"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3.5.</w:t>
            </w:r>
          </w:p>
        </w:tc>
        <w:tc>
          <w:tcPr>
            <w:tcW w:w="8796"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информационных стендах и т.д.)</w:t>
            </w:r>
          </w:p>
        </w:tc>
        <w:tc>
          <w:tcPr>
            <w:tcW w:w="3232"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3.6.</w:t>
            </w:r>
          </w:p>
        </w:tc>
        <w:tc>
          <w:tcPr>
            <w:tcW w:w="8796" w:type="dxa"/>
            <w:vAlign w:val="center"/>
          </w:tcPr>
          <w:p w:rsidR="00052B0C" w:rsidRPr="00355624" w:rsidRDefault="00052B0C" w:rsidP="006B1720">
            <w:pPr>
              <w:rPr>
                <w:rFonts w:ascii="Times New Roman" w:hAnsi="Times New Roman" w:cs="Times New Roman"/>
                <w:sz w:val="28"/>
                <w:szCs w:val="28"/>
              </w:rPr>
            </w:pPr>
            <w:r w:rsidRPr="00355624">
              <w:rPr>
                <w:rFonts w:ascii="Times New Roman" w:hAnsi="Times New Roman" w:cs="Times New Roman"/>
                <w:sz w:val="28"/>
                <w:szCs w:val="28"/>
              </w:rPr>
              <w:t xml:space="preserve">Разработка памяток, листовок и иных информационных материалов для граждан по вопросам предупреждения коррупции </w:t>
            </w:r>
          </w:p>
        </w:tc>
        <w:tc>
          <w:tcPr>
            <w:tcW w:w="3232" w:type="dxa"/>
            <w:vAlign w:val="center"/>
          </w:tcPr>
          <w:p w:rsidR="00052B0C" w:rsidRPr="00355624" w:rsidRDefault="00FC78F8" w:rsidP="009C6F42">
            <w:pPr>
              <w:jc w:val="center"/>
              <w:rPr>
                <w:rFonts w:ascii="Times New Roman" w:hAnsi="Times New Roman" w:cs="Times New Roman"/>
                <w:sz w:val="28"/>
                <w:szCs w:val="28"/>
                <w:lang w:val="en-US"/>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713A1E">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FC78F8" w:rsidRPr="00355624" w:rsidTr="00122128">
        <w:tc>
          <w:tcPr>
            <w:tcW w:w="770" w:type="dxa"/>
            <w:vAlign w:val="center"/>
          </w:tcPr>
          <w:p w:rsidR="00FC78F8" w:rsidRPr="00355624" w:rsidRDefault="00CB7745" w:rsidP="00FF2C0E">
            <w:pPr>
              <w:jc w:val="center"/>
              <w:rPr>
                <w:rFonts w:ascii="Times New Roman" w:hAnsi="Times New Roman" w:cs="Times New Roman"/>
                <w:sz w:val="28"/>
                <w:szCs w:val="28"/>
              </w:rPr>
            </w:pPr>
            <w:r>
              <w:rPr>
                <w:rFonts w:ascii="Times New Roman" w:hAnsi="Times New Roman" w:cs="Times New Roman"/>
                <w:sz w:val="28"/>
                <w:szCs w:val="28"/>
              </w:rPr>
              <w:t>3.7.</w:t>
            </w:r>
          </w:p>
        </w:tc>
        <w:tc>
          <w:tcPr>
            <w:tcW w:w="8796" w:type="dxa"/>
            <w:vAlign w:val="center"/>
          </w:tcPr>
          <w:p w:rsidR="00FC78F8" w:rsidRPr="00355624" w:rsidRDefault="00FC78F8" w:rsidP="001846C2">
            <w:pPr>
              <w:rPr>
                <w:rFonts w:ascii="Times New Roman" w:hAnsi="Times New Roman" w:cs="Times New Roman"/>
                <w:sz w:val="28"/>
                <w:szCs w:val="28"/>
              </w:rPr>
            </w:pPr>
            <w:r w:rsidRPr="00FC78F8">
              <w:rPr>
                <w:rFonts w:ascii="Times New Roman" w:hAnsi="Times New Roman" w:cs="Times New Roman"/>
                <w:sz w:val="28"/>
                <w:szCs w:val="28"/>
              </w:rPr>
              <w:t xml:space="preserve">Организация проведения служебных проверок по фактам коррупционных действий работников Учреждения, указанным в </w:t>
            </w:r>
            <w:r w:rsidRPr="00FC78F8">
              <w:rPr>
                <w:rFonts w:ascii="Times New Roman" w:hAnsi="Times New Roman" w:cs="Times New Roman"/>
                <w:sz w:val="28"/>
                <w:szCs w:val="28"/>
              </w:rPr>
              <w:lastRenderedPageBreak/>
              <w:t xml:space="preserve">жалобах граждан  или  опубликованным </w:t>
            </w:r>
            <w:r>
              <w:rPr>
                <w:rFonts w:ascii="Times New Roman" w:hAnsi="Times New Roman" w:cs="Times New Roman"/>
                <w:sz w:val="28"/>
                <w:szCs w:val="28"/>
              </w:rPr>
              <w:t>в средствах массовой информации</w:t>
            </w:r>
          </w:p>
        </w:tc>
        <w:tc>
          <w:tcPr>
            <w:tcW w:w="3232" w:type="dxa"/>
            <w:vAlign w:val="center"/>
          </w:tcPr>
          <w:p w:rsidR="00FC78F8" w:rsidRPr="00355624" w:rsidRDefault="00FC78F8" w:rsidP="00BB296A">
            <w:pPr>
              <w:jc w:val="center"/>
              <w:rPr>
                <w:rFonts w:ascii="Times New Roman" w:hAnsi="Times New Roman" w:cs="Times New Roman"/>
                <w:sz w:val="28"/>
                <w:szCs w:val="28"/>
              </w:rPr>
            </w:pPr>
            <w:r>
              <w:rPr>
                <w:rFonts w:ascii="Times New Roman" w:hAnsi="Times New Roman" w:cs="Times New Roman"/>
                <w:sz w:val="28"/>
                <w:szCs w:val="28"/>
              </w:rPr>
              <w:lastRenderedPageBreak/>
              <w:t>По мере необходимости</w:t>
            </w:r>
          </w:p>
        </w:tc>
        <w:tc>
          <w:tcPr>
            <w:tcW w:w="2654" w:type="dxa"/>
            <w:vAlign w:val="center"/>
          </w:tcPr>
          <w:p w:rsidR="00FC78F8" w:rsidRPr="00355624" w:rsidRDefault="00FC78F8" w:rsidP="00713A1E">
            <w:pPr>
              <w:jc w:val="center"/>
              <w:rPr>
                <w:rFonts w:ascii="Times New Roman" w:hAnsi="Times New Roman" w:cs="Times New Roman"/>
                <w:sz w:val="28"/>
                <w:szCs w:val="28"/>
              </w:rPr>
            </w:pPr>
            <w:r w:rsidRPr="00FC78F8">
              <w:rPr>
                <w:rFonts w:ascii="Times New Roman" w:hAnsi="Times New Roman" w:cs="Times New Roman"/>
                <w:sz w:val="28"/>
                <w:szCs w:val="28"/>
              </w:rPr>
              <w:t xml:space="preserve">Комиссия по противодействию </w:t>
            </w:r>
            <w:r w:rsidRPr="00FC78F8">
              <w:rPr>
                <w:rFonts w:ascii="Times New Roman" w:hAnsi="Times New Roman" w:cs="Times New Roman"/>
                <w:sz w:val="28"/>
                <w:szCs w:val="28"/>
              </w:rPr>
              <w:lastRenderedPageBreak/>
              <w:t>коррупции</w:t>
            </w: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b/>
                <w:sz w:val="28"/>
                <w:szCs w:val="28"/>
              </w:rPr>
            </w:pPr>
            <w:r w:rsidRPr="00355624">
              <w:rPr>
                <w:rFonts w:ascii="Times New Roman" w:hAnsi="Times New Roman" w:cs="Times New Roman"/>
                <w:b/>
                <w:sz w:val="28"/>
                <w:szCs w:val="28"/>
              </w:rPr>
              <w:lastRenderedPageBreak/>
              <w:t>4.</w:t>
            </w:r>
          </w:p>
        </w:tc>
        <w:tc>
          <w:tcPr>
            <w:tcW w:w="14682" w:type="dxa"/>
            <w:gridSpan w:val="3"/>
            <w:vAlign w:val="center"/>
          </w:tcPr>
          <w:p w:rsidR="00052B0C" w:rsidRPr="00355624" w:rsidRDefault="00052B0C" w:rsidP="00713A1E">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Мероприятия по контролю финансово-хозяйственной деятельности в целях профилактики коррупции</w:t>
            </w: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4.1.</w:t>
            </w:r>
          </w:p>
        </w:tc>
        <w:tc>
          <w:tcPr>
            <w:tcW w:w="8796" w:type="dxa"/>
            <w:vAlign w:val="center"/>
          </w:tcPr>
          <w:p w:rsidR="00052B0C" w:rsidRPr="00355624" w:rsidRDefault="00052B0C" w:rsidP="00C72ADF">
            <w:pPr>
              <w:rPr>
                <w:rFonts w:ascii="Times New Roman" w:hAnsi="Times New Roman" w:cs="Times New Roman"/>
                <w:sz w:val="28"/>
                <w:szCs w:val="28"/>
              </w:rPr>
            </w:pPr>
            <w:r w:rsidRPr="00355624">
              <w:rPr>
                <w:rFonts w:ascii="Times New Roman" w:hAnsi="Times New Roman" w:cs="Times New Roman"/>
                <w:sz w:val="28"/>
                <w:szCs w:val="28"/>
              </w:rPr>
              <w:t xml:space="preserve">Организация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выполнением заключенных контрактов по закупке товаров, работ услуг для обеспечения нужд Учреждения</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restart"/>
            <w:vAlign w:val="center"/>
          </w:tcPr>
          <w:p w:rsidR="00052B0C" w:rsidRPr="00355624" w:rsidRDefault="00355624" w:rsidP="004A4326">
            <w:pPr>
              <w:jc w:val="center"/>
              <w:rPr>
                <w:rFonts w:ascii="Times New Roman" w:hAnsi="Times New Roman" w:cs="Times New Roman"/>
                <w:sz w:val="28"/>
                <w:szCs w:val="28"/>
              </w:rPr>
            </w:pPr>
            <w:r w:rsidRPr="00355624">
              <w:rPr>
                <w:rFonts w:ascii="Times New Roman" w:hAnsi="Times New Roman" w:cs="Times New Roman"/>
                <w:sz w:val="28"/>
                <w:szCs w:val="28"/>
              </w:rPr>
              <w:t>Экономист, специалист по закупкам, лицо, ответственное за противодействие коррупции</w:t>
            </w: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4.2.</w:t>
            </w:r>
          </w:p>
        </w:tc>
        <w:tc>
          <w:tcPr>
            <w:tcW w:w="8796"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целевым использованием бюджетных средств</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ign w:val="center"/>
          </w:tcPr>
          <w:p w:rsidR="00052B0C" w:rsidRPr="00355624" w:rsidRDefault="00052B0C" w:rsidP="00B01EE9">
            <w:pPr>
              <w:jc w:val="center"/>
              <w:rPr>
                <w:rFonts w:ascii="Times New Roman" w:hAnsi="Times New Roman" w:cs="Times New Roman"/>
                <w:sz w:val="28"/>
                <w:szCs w:val="28"/>
              </w:rPr>
            </w:pPr>
          </w:p>
        </w:tc>
      </w:tr>
      <w:tr w:rsidR="00052B0C" w:rsidRPr="00355624" w:rsidTr="00122128">
        <w:tc>
          <w:tcPr>
            <w:tcW w:w="770" w:type="dxa"/>
            <w:vAlign w:val="center"/>
          </w:tcPr>
          <w:p w:rsidR="00052B0C" w:rsidRPr="00355624" w:rsidRDefault="00CB7745" w:rsidP="00A00A53">
            <w:pPr>
              <w:jc w:val="center"/>
              <w:rPr>
                <w:rFonts w:ascii="Times New Roman" w:hAnsi="Times New Roman" w:cs="Times New Roman"/>
                <w:sz w:val="28"/>
                <w:szCs w:val="28"/>
              </w:rPr>
            </w:pPr>
            <w:r>
              <w:rPr>
                <w:rFonts w:ascii="Times New Roman" w:hAnsi="Times New Roman" w:cs="Times New Roman"/>
                <w:sz w:val="28"/>
                <w:szCs w:val="28"/>
              </w:rPr>
              <w:t>4.3</w:t>
            </w:r>
            <w:r w:rsidR="00052B0C" w:rsidRPr="00355624">
              <w:rPr>
                <w:rFonts w:ascii="Times New Roman" w:hAnsi="Times New Roman" w:cs="Times New Roman"/>
                <w:sz w:val="28"/>
                <w:szCs w:val="28"/>
              </w:rPr>
              <w:t>.</w:t>
            </w:r>
          </w:p>
        </w:tc>
        <w:tc>
          <w:tcPr>
            <w:tcW w:w="8796"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ign w:val="center"/>
          </w:tcPr>
          <w:p w:rsidR="00052B0C" w:rsidRPr="00355624" w:rsidRDefault="00052B0C" w:rsidP="00B01EE9">
            <w:pPr>
              <w:jc w:val="center"/>
              <w:rPr>
                <w:rFonts w:ascii="Times New Roman" w:hAnsi="Times New Roman" w:cs="Times New Roman"/>
                <w:sz w:val="28"/>
                <w:szCs w:val="28"/>
              </w:rPr>
            </w:pPr>
          </w:p>
        </w:tc>
      </w:tr>
      <w:tr w:rsidR="00FC78F8" w:rsidRPr="00355624" w:rsidTr="004B6F6A">
        <w:tc>
          <w:tcPr>
            <w:tcW w:w="770" w:type="dxa"/>
            <w:vAlign w:val="center"/>
          </w:tcPr>
          <w:p w:rsidR="00FC78F8" w:rsidRPr="00355624" w:rsidRDefault="00FC78F8" w:rsidP="004B6F6A">
            <w:pPr>
              <w:jc w:val="center"/>
              <w:rPr>
                <w:rFonts w:ascii="Times New Roman" w:hAnsi="Times New Roman" w:cs="Times New Roman"/>
                <w:b/>
                <w:sz w:val="28"/>
                <w:szCs w:val="28"/>
              </w:rPr>
            </w:pPr>
            <w:r>
              <w:rPr>
                <w:rFonts w:ascii="Times New Roman" w:hAnsi="Times New Roman" w:cs="Times New Roman"/>
                <w:b/>
                <w:sz w:val="28"/>
                <w:szCs w:val="28"/>
              </w:rPr>
              <w:t>5</w:t>
            </w:r>
            <w:r w:rsidRPr="00355624">
              <w:rPr>
                <w:rFonts w:ascii="Times New Roman" w:hAnsi="Times New Roman" w:cs="Times New Roman"/>
                <w:b/>
                <w:sz w:val="28"/>
                <w:szCs w:val="28"/>
              </w:rPr>
              <w:t>.</w:t>
            </w:r>
          </w:p>
        </w:tc>
        <w:tc>
          <w:tcPr>
            <w:tcW w:w="14682" w:type="dxa"/>
            <w:gridSpan w:val="3"/>
            <w:vAlign w:val="center"/>
          </w:tcPr>
          <w:p w:rsidR="00FC78F8" w:rsidRPr="00355624" w:rsidRDefault="00FC78F8" w:rsidP="004B6F6A">
            <w:pPr>
              <w:jc w:val="center"/>
              <w:rPr>
                <w:rFonts w:ascii="Times New Roman" w:hAnsi="Times New Roman" w:cs="Times New Roman"/>
                <w:b/>
                <w:sz w:val="28"/>
                <w:szCs w:val="28"/>
              </w:rPr>
            </w:pPr>
            <w:r w:rsidRPr="00FC78F8">
              <w:rPr>
                <w:rFonts w:ascii="Times New Roman" w:hAnsi="Times New Roman" w:cs="Times New Roman"/>
                <w:b/>
                <w:bCs/>
                <w:sz w:val="28"/>
                <w:szCs w:val="28"/>
              </w:rPr>
              <w:t>Взаимодействие с правоохранительными органами</w:t>
            </w:r>
          </w:p>
        </w:tc>
      </w:tr>
      <w:tr w:rsidR="00FC78F8" w:rsidRPr="00355624" w:rsidTr="004B6F6A">
        <w:tc>
          <w:tcPr>
            <w:tcW w:w="770" w:type="dxa"/>
            <w:vAlign w:val="center"/>
          </w:tcPr>
          <w:p w:rsidR="00FC78F8" w:rsidRPr="00355624" w:rsidRDefault="00FC78F8" w:rsidP="004B6F6A">
            <w:pPr>
              <w:jc w:val="center"/>
              <w:rPr>
                <w:rFonts w:ascii="Times New Roman" w:hAnsi="Times New Roman" w:cs="Times New Roman"/>
                <w:sz w:val="28"/>
                <w:szCs w:val="28"/>
              </w:rPr>
            </w:pPr>
            <w:r>
              <w:rPr>
                <w:rFonts w:ascii="Times New Roman" w:hAnsi="Times New Roman" w:cs="Times New Roman"/>
                <w:sz w:val="28"/>
                <w:szCs w:val="28"/>
              </w:rPr>
              <w:t>5</w:t>
            </w:r>
            <w:r w:rsidRPr="00355624">
              <w:rPr>
                <w:rFonts w:ascii="Times New Roman" w:hAnsi="Times New Roman" w:cs="Times New Roman"/>
                <w:sz w:val="28"/>
                <w:szCs w:val="28"/>
              </w:rPr>
              <w:t>.1.</w:t>
            </w:r>
          </w:p>
        </w:tc>
        <w:tc>
          <w:tcPr>
            <w:tcW w:w="8796" w:type="dxa"/>
            <w:vAlign w:val="center"/>
          </w:tcPr>
          <w:p w:rsidR="00FC78F8" w:rsidRPr="00355624" w:rsidRDefault="00FC78F8" w:rsidP="004B6F6A">
            <w:pPr>
              <w:rPr>
                <w:rFonts w:ascii="Times New Roman" w:hAnsi="Times New Roman" w:cs="Times New Roman"/>
                <w:sz w:val="28"/>
                <w:szCs w:val="28"/>
              </w:rPr>
            </w:pPr>
            <w:r w:rsidRPr="00FC78F8">
              <w:rPr>
                <w:rFonts w:ascii="Times New Roman" w:hAnsi="Times New Roman" w:cs="Times New Roman"/>
                <w:sz w:val="28"/>
                <w:szCs w:val="28"/>
              </w:rPr>
              <w:t>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w:t>
            </w:r>
          </w:p>
        </w:tc>
        <w:tc>
          <w:tcPr>
            <w:tcW w:w="3232" w:type="dxa"/>
            <w:vAlign w:val="center"/>
          </w:tcPr>
          <w:p w:rsidR="00FC78F8" w:rsidRPr="00355624" w:rsidRDefault="00FC78F8" w:rsidP="004B6F6A">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Align w:val="center"/>
          </w:tcPr>
          <w:p w:rsidR="00FC78F8" w:rsidRPr="00355624" w:rsidRDefault="00FC78F8" w:rsidP="004B6F6A">
            <w:pPr>
              <w:jc w:val="center"/>
              <w:rPr>
                <w:rFonts w:ascii="Times New Roman" w:hAnsi="Times New Roman" w:cs="Times New Roman"/>
                <w:sz w:val="28"/>
                <w:szCs w:val="28"/>
              </w:rPr>
            </w:pPr>
            <w:r>
              <w:rPr>
                <w:rFonts w:ascii="Times New Roman" w:hAnsi="Times New Roman" w:cs="Times New Roman"/>
                <w:sz w:val="28"/>
                <w:szCs w:val="28"/>
              </w:rPr>
              <w:t>Директор учреждения</w:t>
            </w:r>
          </w:p>
        </w:tc>
      </w:tr>
    </w:tbl>
    <w:p w:rsidR="00FC78F8" w:rsidRPr="00355624" w:rsidRDefault="00FC78F8" w:rsidP="00FC78F8">
      <w:pPr>
        <w:rPr>
          <w:rFonts w:ascii="Times New Roman" w:hAnsi="Times New Roman" w:cs="Times New Roman"/>
          <w:sz w:val="28"/>
          <w:szCs w:val="28"/>
        </w:rPr>
      </w:pPr>
    </w:p>
    <w:p w:rsidR="006B1720" w:rsidRPr="00355624" w:rsidRDefault="006B1720" w:rsidP="00355624">
      <w:pPr>
        <w:rPr>
          <w:rFonts w:ascii="Times New Roman" w:hAnsi="Times New Roman" w:cs="Times New Roman"/>
          <w:sz w:val="28"/>
          <w:szCs w:val="28"/>
        </w:rPr>
      </w:pPr>
    </w:p>
    <w:sectPr w:rsidR="006B1720" w:rsidRPr="00355624" w:rsidSect="00EF1384">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9C" w:rsidRDefault="00BE339C" w:rsidP="00F7364C">
      <w:pPr>
        <w:spacing w:after="0" w:line="240" w:lineRule="auto"/>
      </w:pPr>
      <w:r>
        <w:separator/>
      </w:r>
    </w:p>
  </w:endnote>
  <w:endnote w:type="continuationSeparator" w:id="0">
    <w:p w:rsidR="00BE339C" w:rsidRDefault="00BE339C" w:rsidP="00F7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9C" w:rsidRDefault="00BE339C" w:rsidP="00F7364C">
      <w:pPr>
        <w:spacing w:after="0" w:line="240" w:lineRule="auto"/>
      </w:pPr>
      <w:r>
        <w:separator/>
      </w:r>
    </w:p>
  </w:footnote>
  <w:footnote w:type="continuationSeparator" w:id="0">
    <w:p w:rsidR="00BE339C" w:rsidRDefault="00BE339C" w:rsidP="00F7364C">
      <w:pPr>
        <w:spacing w:after="0" w:line="240" w:lineRule="auto"/>
      </w:pPr>
      <w:r>
        <w:continuationSeparator/>
      </w:r>
    </w:p>
  </w:footnote>
  <w:footnote w:id="1">
    <w:p w:rsidR="00A41C8F" w:rsidRPr="00355624" w:rsidRDefault="00A41C8F" w:rsidP="00A41C8F">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footnote>
  <w:footnote w:id="2">
    <w:p w:rsidR="00355624" w:rsidRPr="00355624" w:rsidRDefault="00355624" w:rsidP="00355624">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w:t>
      </w:r>
      <w:proofErr w:type="gramStart"/>
      <w:r w:rsidRPr="00355624">
        <w:rPr>
          <w:rFonts w:ascii="Times New Roman" w:hAnsi="Times New Roman" w:cs="Times New Roman"/>
          <w:sz w:val="22"/>
        </w:rPr>
        <w:t>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355624">
        <w:rPr>
          <w:rFonts w:ascii="Times New Roman" w:hAnsi="Times New Roman" w:cs="Times New Roman"/>
          <w:sz w:val="22"/>
        </w:rPr>
        <w:t xml:space="preserve">, и </w:t>
      </w:r>
      <w:proofErr w:type="gramStart"/>
      <w:r w:rsidRPr="00355624">
        <w:rPr>
          <w:rFonts w:ascii="Times New Roman" w:hAnsi="Times New Roman" w:cs="Times New Roman"/>
          <w:sz w:val="22"/>
        </w:rPr>
        <w:t>требованиях</w:t>
      </w:r>
      <w:proofErr w:type="gramEnd"/>
      <w:r w:rsidRPr="00355624">
        <w:rPr>
          <w:rFonts w:ascii="Times New Roman" w:hAnsi="Times New Roman" w:cs="Times New Roman"/>
          <w:sz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 w:id="3">
    <w:p w:rsidR="00355624" w:rsidRPr="00355624" w:rsidRDefault="00355624" w:rsidP="00355624">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Размещение информации в новостных лентах сообществ Учреждения в социальных сетях, в том числе публикация памяток, опросов, новостей, информации о телефоне «горячей линии»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FA"/>
    <w:multiLevelType w:val="hybridMultilevel"/>
    <w:tmpl w:val="63C87E02"/>
    <w:lvl w:ilvl="0" w:tplc="F40E52DE">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0AB159E9"/>
    <w:multiLevelType w:val="multilevel"/>
    <w:tmpl w:val="ECAAB84C"/>
    <w:lvl w:ilvl="0">
      <w:start w:val="1"/>
      <w:numFmt w:val="bullet"/>
      <w:lvlText w:val=""/>
      <w:lvlJc w:val="left"/>
      <w:pPr>
        <w:tabs>
          <w:tab w:val="num" w:pos="784"/>
        </w:tabs>
        <w:ind w:left="784"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97EF4"/>
    <w:multiLevelType w:val="hybridMultilevel"/>
    <w:tmpl w:val="303A94DC"/>
    <w:lvl w:ilvl="0" w:tplc="E5E63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E7321"/>
    <w:multiLevelType w:val="multilevel"/>
    <w:tmpl w:val="2A7635F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6D5093"/>
    <w:multiLevelType w:val="multilevel"/>
    <w:tmpl w:val="9AC628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836E8"/>
    <w:multiLevelType w:val="hybridMultilevel"/>
    <w:tmpl w:val="6B3A2B72"/>
    <w:lvl w:ilvl="0" w:tplc="2710017A">
      <w:start w:val="2"/>
      <w:numFmt w:val="decimal"/>
      <w:lvlText w:val="%1"/>
      <w:lvlJc w:val="left"/>
      <w:pPr>
        <w:ind w:left="360" w:hanging="360"/>
      </w:pPr>
      <w:rPr>
        <w:rFonts w:hint="default"/>
        <w:sz w:val="3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F72F98"/>
    <w:multiLevelType w:val="hybridMultilevel"/>
    <w:tmpl w:val="1BBAFD7E"/>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CB10930"/>
    <w:multiLevelType w:val="multilevel"/>
    <w:tmpl w:val="31001A6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D51915"/>
    <w:multiLevelType w:val="hybridMultilevel"/>
    <w:tmpl w:val="7D28CD7A"/>
    <w:lvl w:ilvl="0" w:tplc="94C61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7E"/>
    <w:rsid w:val="0003629B"/>
    <w:rsid w:val="00052B0C"/>
    <w:rsid w:val="000618A3"/>
    <w:rsid w:val="0007529B"/>
    <w:rsid w:val="000809F4"/>
    <w:rsid w:val="00085904"/>
    <w:rsid w:val="00091E73"/>
    <w:rsid w:val="000C7791"/>
    <w:rsid w:val="00103C84"/>
    <w:rsid w:val="00122128"/>
    <w:rsid w:val="0012517C"/>
    <w:rsid w:val="0018173B"/>
    <w:rsid w:val="001846C2"/>
    <w:rsid w:val="001A2238"/>
    <w:rsid w:val="001E63F4"/>
    <w:rsid w:val="0020559D"/>
    <w:rsid w:val="0021057C"/>
    <w:rsid w:val="00245D16"/>
    <w:rsid w:val="00275BCD"/>
    <w:rsid w:val="002F32FE"/>
    <w:rsid w:val="00343B38"/>
    <w:rsid w:val="00355624"/>
    <w:rsid w:val="00362C0A"/>
    <w:rsid w:val="00376C7B"/>
    <w:rsid w:val="00387225"/>
    <w:rsid w:val="003B7866"/>
    <w:rsid w:val="003C2D9C"/>
    <w:rsid w:val="003D31C8"/>
    <w:rsid w:val="003E22CB"/>
    <w:rsid w:val="003F1B90"/>
    <w:rsid w:val="003F5AD0"/>
    <w:rsid w:val="003F5CA5"/>
    <w:rsid w:val="0045283F"/>
    <w:rsid w:val="004666DF"/>
    <w:rsid w:val="004829ED"/>
    <w:rsid w:val="00497375"/>
    <w:rsid w:val="004A4326"/>
    <w:rsid w:val="004D6B39"/>
    <w:rsid w:val="004F0AD5"/>
    <w:rsid w:val="004F56B4"/>
    <w:rsid w:val="00554A02"/>
    <w:rsid w:val="005558A0"/>
    <w:rsid w:val="00567DFB"/>
    <w:rsid w:val="0058200F"/>
    <w:rsid w:val="00587E2C"/>
    <w:rsid w:val="005A3169"/>
    <w:rsid w:val="005B27AB"/>
    <w:rsid w:val="005D6ED8"/>
    <w:rsid w:val="005E4BDC"/>
    <w:rsid w:val="005F6934"/>
    <w:rsid w:val="00641BB9"/>
    <w:rsid w:val="00644E6C"/>
    <w:rsid w:val="006841B1"/>
    <w:rsid w:val="00685A02"/>
    <w:rsid w:val="006B1720"/>
    <w:rsid w:val="006C668E"/>
    <w:rsid w:val="006F4B06"/>
    <w:rsid w:val="00733BD3"/>
    <w:rsid w:val="0075529A"/>
    <w:rsid w:val="00770086"/>
    <w:rsid w:val="007B17C7"/>
    <w:rsid w:val="007C547F"/>
    <w:rsid w:val="007D417A"/>
    <w:rsid w:val="007D7451"/>
    <w:rsid w:val="007F70F5"/>
    <w:rsid w:val="0083232E"/>
    <w:rsid w:val="008B443C"/>
    <w:rsid w:val="008E4912"/>
    <w:rsid w:val="0093551D"/>
    <w:rsid w:val="00993734"/>
    <w:rsid w:val="009A00F8"/>
    <w:rsid w:val="009A13BE"/>
    <w:rsid w:val="009C6F42"/>
    <w:rsid w:val="009F32E9"/>
    <w:rsid w:val="009F79C6"/>
    <w:rsid w:val="00A00A53"/>
    <w:rsid w:val="00A30405"/>
    <w:rsid w:val="00A37623"/>
    <w:rsid w:val="00A41C8F"/>
    <w:rsid w:val="00A86EFD"/>
    <w:rsid w:val="00A9022B"/>
    <w:rsid w:val="00AC185B"/>
    <w:rsid w:val="00AE7764"/>
    <w:rsid w:val="00AF1498"/>
    <w:rsid w:val="00B34C95"/>
    <w:rsid w:val="00B40D79"/>
    <w:rsid w:val="00B70FB4"/>
    <w:rsid w:val="00B86F55"/>
    <w:rsid w:val="00B94A9B"/>
    <w:rsid w:val="00BB1A78"/>
    <w:rsid w:val="00BB296A"/>
    <w:rsid w:val="00BC7588"/>
    <w:rsid w:val="00BE339C"/>
    <w:rsid w:val="00C14E25"/>
    <w:rsid w:val="00C24F97"/>
    <w:rsid w:val="00C51DD5"/>
    <w:rsid w:val="00C546DE"/>
    <w:rsid w:val="00C55A5F"/>
    <w:rsid w:val="00C62DB4"/>
    <w:rsid w:val="00C72ADF"/>
    <w:rsid w:val="00C976CC"/>
    <w:rsid w:val="00CB7745"/>
    <w:rsid w:val="00CC3A76"/>
    <w:rsid w:val="00CD656F"/>
    <w:rsid w:val="00CE7E10"/>
    <w:rsid w:val="00CF633B"/>
    <w:rsid w:val="00D15D38"/>
    <w:rsid w:val="00D46D98"/>
    <w:rsid w:val="00D570D7"/>
    <w:rsid w:val="00D61163"/>
    <w:rsid w:val="00D61D43"/>
    <w:rsid w:val="00D62CEB"/>
    <w:rsid w:val="00D928B3"/>
    <w:rsid w:val="00DD2A38"/>
    <w:rsid w:val="00DE4F7B"/>
    <w:rsid w:val="00DE579C"/>
    <w:rsid w:val="00DE5F13"/>
    <w:rsid w:val="00DF4D57"/>
    <w:rsid w:val="00E966CC"/>
    <w:rsid w:val="00EB2211"/>
    <w:rsid w:val="00EB76F0"/>
    <w:rsid w:val="00EE5A8A"/>
    <w:rsid w:val="00EF1384"/>
    <w:rsid w:val="00F61DBF"/>
    <w:rsid w:val="00F7364C"/>
    <w:rsid w:val="00FB3687"/>
    <w:rsid w:val="00FB7A4B"/>
    <w:rsid w:val="00FC337E"/>
    <w:rsid w:val="00FC78F8"/>
    <w:rsid w:val="00FD40EE"/>
    <w:rsid w:val="00F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styleId="a7">
    <w:name w:val="footnote text"/>
    <w:basedOn w:val="a"/>
    <w:link w:val="a8"/>
    <w:uiPriority w:val="99"/>
    <w:semiHidden/>
    <w:unhideWhenUsed/>
    <w:rsid w:val="00F7364C"/>
    <w:pPr>
      <w:spacing w:after="0" w:line="240" w:lineRule="auto"/>
    </w:pPr>
    <w:rPr>
      <w:sz w:val="20"/>
      <w:szCs w:val="20"/>
    </w:rPr>
  </w:style>
  <w:style w:type="character" w:customStyle="1" w:styleId="a8">
    <w:name w:val="Текст сноски Знак"/>
    <w:basedOn w:val="a0"/>
    <w:link w:val="a7"/>
    <w:uiPriority w:val="99"/>
    <w:semiHidden/>
    <w:rsid w:val="00F7364C"/>
    <w:rPr>
      <w:sz w:val="20"/>
      <w:szCs w:val="20"/>
    </w:rPr>
  </w:style>
  <w:style w:type="character" w:styleId="a9">
    <w:name w:val="footnote reference"/>
    <w:basedOn w:val="a0"/>
    <w:uiPriority w:val="99"/>
    <w:semiHidden/>
    <w:unhideWhenUsed/>
    <w:rsid w:val="00F7364C"/>
    <w:rPr>
      <w:vertAlign w:val="superscript"/>
    </w:rPr>
  </w:style>
  <w:style w:type="table" w:customStyle="1" w:styleId="1">
    <w:name w:val="Сетка таблицы1"/>
    <w:basedOn w:val="a1"/>
    <w:next w:val="a3"/>
    <w:uiPriority w:val="59"/>
    <w:rsid w:val="00EF1384"/>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C2D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styleId="a7">
    <w:name w:val="footnote text"/>
    <w:basedOn w:val="a"/>
    <w:link w:val="a8"/>
    <w:uiPriority w:val="99"/>
    <w:semiHidden/>
    <w:unhideWhenUsed/>
    <w:rsid w:val="00F7364C"/>
    <w:pPr>
      <w:spacing w:after="0" w:line="240" w:lineRule="auto"/>
    </w:pPr>
    <w:rPr>
      <w:sz w:val="20"/>
      <w:szCs w:val="20"/>
    </w:rPr>
  </w:style>
  <w:style w:type="character" w:customStyle="1" w:styleId="a8">
    <w:name w:val="Текст сноски Знак"/>
    <w:basedOn w:val="a0"/>
    <w:link w:val="a7"/>
    <w:uiPriority w:val="99"/>
    <w:semiHidden/>
    <w:rsid w:val="00F7364C"/>
    <w:rPr>
      <w:sz w:val="20"/>
      <w:szCs w:val="20"/>
    </w:rPr>
  </w:style>
  <w:style w:type="character" w:styleId="a9">
    <w:name w:val="footnote reference"/>
    <w:basedOn w:val="a0"/>
    <w:uiPriority w:val="99"/>
    <w:semiHidden/>
    <w:unhideWhenUsed/>
    <w:rsid w:val="00F7364C"/>
    <w:rPr>
      <w:vertAlign w:val="superscript"/>
    </w:rPr>
  </w:style>
  <w:style w:type="table" w:customStyle="1" w:styleId="1">
    <w:name w:val="Сетка таблицы1"/>
    <w:basedOn w:val="a1"/>
    <w:next w:val="a3"/>
    <w:uiPriority w:val="59"/>
    <w:rsid w:val="00EF1384"/>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C2D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93092">
      <w:bodyDiv w:val="1"/>
      <w:marLeft w:val="0"/>
      <w:marRight w:val="0"/>
      <w:marTop w:val="0"/>
      <w:marBottom w:val="0"/>
      <w:divBdr>
        <w:top w:val="none" w:sz="0" w:space="0" w:color="auto"/>
        <w:left w:val="none" w:sz="0" w:space="0" w:color="auto"/>
        <w:bottom w:val="none" w:sz="0" w:space="0" w:color="auto"/>
        <w:right w:val="none" w:sz="0" w:space="0" w:color="auto"/>
      </w:divBdr>
    </w:div>
    <w:div w:id="906384735">
      <w:bodyDiv w:val="1"/>
      <w:marLeft w:val="0"/>
      <w:marRight w:val="0"/>
      <w:marTop w:val="0"/>
      <w:marBottom w:val="0"/>
      <w:divBdr>
        <w:top w:val="none" w:sz="0" w:space="0" w:color="auto"/>
        <w:left w:val="none" w:sz="0" w:space="0" w:color="auto"/>
        <w:bottom w:val="none" w:sz="0" w:space="0" w:color="auto"/>
        <w:right w:val="none" w:sz="0" w:space="0" w:color="auto"/>
      </w:divBdr>
      <w:divsChild>
        <w:div w:id="1001931922">
          <w:marLeft w:val="0"/>
          <w:marRight w:val="0"/>
          <w:marTop w:val="0"/>
          <w:marBottom w:val="0"/>
          <w:divBdr>
            <w:top w:val="none" w:sz="0" w:space="0" w:color="auto"/>
            <w:left w:val="none" w:sz="0" w:space="0" w:color="auto"/>
            <w:bottom w:val="none" w:sz="0" w:space="0" w:color="auto"/>
            <w:right w:val="none" w:sz="0" w:space="0" w:color="auto"/>
          </w:divBdr>
        </w:div>
      </w:divsChild>
    </w:div>
    <w:div w:id="933367338">
      <w:bodyDiv w:val="1"/>
      <w:marLeft w:val="0"/>
      <w:marRight w:val="0"/>
      <w:marTop w:val="0"/>
      <w:marBottom w:val="0"/>
      <w:divBdr>
        <w:top w:val="none" w:sz="0" w:space="0" w:color="auto"/>
        <w:left w:val="none" w:sz="0" w:space="0" w:color="auto"/>
        <w:bottom w:val="none" w:sz="0" w:space="0" w:color="auto"/>
        <w:right w:val="none" w:sz="0" w:space="0" w:color="auto"/>
      </w:divBdr>
    </w:div>
    <w:div w:id="1338733787">
      <w:bodyDiv w:val="1"/>
      <w:marLeft w:val="0"/>
      <w:marRight w:val="0"/>
      <w:marTop w:val="0"/>
      <w:marBottom w:val="0"/>
      <w:divBdr>
        <w:top w:val="none" w:sz="0" w:space="0" w:color="auto"/>
        <w:left w:val="none" w:sz="0" w:space="0" w:color="auto"/>
        <w:bottom w:val="none" w:sz="0" w:space="0" w:color="auto"/>
        <w:right w:val="none" w:sz="0" w:space="0" w:color="auto"/>
      </w:divBdr>
      <w:divsChild>
        <w:div w:id="568266939">
          <w:marLeft w:val="0"/>
          <w:marRight w:val="0"/>
          <w:marTop w:val="0"/>
          <w:marBottom w:val="0"/>
          <w:divBdr>
            <w:top w:val="none" w:sz="0" w:space="0" w:color="auto"/>
            <w:left w:val="none" w:sz="0" w:space="0" w:color="auto"/>
            <w:bottom w:val="none" w:sz="0" w:space="0" w:color="auto"/>
            <w:right w:val="none" w:sz="0" w:space="0" w:color="auto"/>
          </w:divBdr>
        </w:div>
        <w:div w:id="1908877354">
          <w:marLeft w:val="0"/>
          <w:marRight w:val="0"/>
          <w:marTop w:val="0"/>
          <w:marBottom w:val="0"/>
          <w:divBdr>
            <w:top w:val="none" w:sz="0" w:space="0" w:color="auto"/>
            <w:left w:val="none" w:sz="0" w:space="0" w:color="auto"/>
            <w:bottom w:val="none" w:sz="0" w:space="0" w:color="auto"/>
            <w:right w:val="none" w:sz="0" w:space="0" w:color="auto"/>
          </w:divBdr>
        </w:div>
        <w:div w:id="1962833451">
          <w:marLeft w:val="0"/>
          <w:marRight w:val="0"/>
          <w:marTop w:val="0"/>
          <w:marBottom w:val="0"/>
          <w:divBdr>
            <w:top w:val="none" w:sz="0" w:space="0" w:color="auto"/>
            <w:left w:val="none" w:sz="0" w:space="0" w:color="auto"/>
            <w:bottom w:val="none" w:sz="0" w:space="0" w:color="auto"/>
            <w:right w:val="none" w:sz="0" w:space="0" w:color="auto"/>
          </w:divBdr>
        </w:div>
        <w:div w:id="1910144545">
          <w:marLeft w:val="0"/>
          <w:marRight w:val="0"/>
          <w:marTop w:val="0"/>
          <w:marBottom w:val="0"/>
          <w:divBdr>
            <w:top w:val="none" w:sz="0" w:space="0" w:color="auto"/>
            <w:left w:val="none" w:sz="0" w:space="0" w:color="auto"/>
            <w:bottom w:val="none" w:sz="0" w:space="0" w:color="auto"/>
            <w:right w:val="none" w:sz="0" w:space="0" w:color="auto"/>
          </w:divBdr>
        </w:div>
        <w:div w:id="1589003515">
          <w:marLeft w:val="0"/>
          <w:marRight w:val="0"/>
          <w:marTop w:val="0"/>
          <w:marBottom w:val="0"/>
          <w:divBdr>
            <w:top w:val="none" w:sz="0" w:space="0" w:color="auto"/>
            <w:left w:val="none" w:sz="0" w:space="0" w:color="auto"/>
            <w:bottom w:val="none" w:sz="0" w:space="0" w:color="auto"/>
            <w:right w:val="none" w:sz="0" w:space="0" w:color="auto"/>
          </w:divBdr>
        </w:div>
        <w:div w:id="1531524711">
          <w:marLeft w:val="0"/>
          <w:marRight w:val="0"/>
          <w:marTop w:val="0"/>
          <w:marBottom w:val="0"/>
          <w:divBdr>
            <w:top w:val="none" w:sz="0" w:space="0" w:color="auto"/>
            <w:left w:val="none" w:sz="0" w:space="0" w:color="auto"/>
            <w:bottom w:val="none" w:sz="0" w:space="0" w:color="auto"/>
            <w:right w:val="none" w:sz="0" w:space="0" w:color="auto"/>
          </w:divBdr>
        </w:div>
        <w:div w:id="408236387">
          <w:marLeft w:val="0"/>
          <w:marRight w:val="0"/>
          <w:marTop w:val="0"/>
          <w:marBottom w:val="0"/>
          <w:divBdr>
            <w:top w:val="none" w:sz="0" w:space="0" w:color="auto"/>
            <w:left w:val="none" w:sz="0" w:space="0" w:color="auto"/>
            <w:bottom w:val="none" w:sz="0" w:space="0" w:color="auto"/>
            <w:right w:val="none" w:sz="0" w:space="0" w:color="auto"/>
          </w:divBdr>
        </w:div>
        <w:div w:id="1084960438">
          <w:marLeft w:val="0"/>
          <w:marRight w:val="0"/>
          <w:marTop w:val="0"/>
          <w:marBottom w:val="0"/>
          <w:divBdr>
            <w:top w:val="none" w:sz="0" w:space="0" w:color="auto"/>
            <w:left w:val="none" w:sz="0" w:space="0" w:color="auto"/>
            <w:bottom w:val="none" w:sz="0" w:space="0" w:color="auto"/>
            <w:right w:val="none" w:sz="0" w:space="0" w:color="auto"/>
          </w:divBdr>
        </w:div>
        <w:div w:id="368262836">
          <w:marLeft w:val="0"/>
          <w:marRight w:val="0"/>
          <w:marTop w:val="0"/>
          <w:marBottom w:val="0"/>
          <w:divBdr>
            <w:top w:val="none" w:sz="0" w:space="0" w:color="auto"/>
            <w:left w:val="none" w:sz="0" w:space="0" w:color="auto"/>
            <w:bottom w:val="none" w:sz="0" w:space="0" w:color="auto"/>
            <w:right w:val="none" w:sz="0" w:space="0" w:color="auto"/>
          </w:divBdr>
        </w:div>
        <w:div w:id="702100289">
          <w:marLeft w:val="0"/>
          <w:marRight w:val="0"/>
          <w:marTop w:val="0"/>
          <w:marBottom w:val="0"/>
          <w:divBdr>
            <w:top w:val="none" w:sz="0" w:space="0" w:color="auto"/>
            <w:left w:val="none" w:sz="0" w:space="0" w:color="auto"/>
            <w:bottom w:val="none" w:sz="0" w:space="0" w:color="auto"/>
            <w:right w:val="none" w:sz="0" w:space="0" w:color="auto"/>
          </w:divBdr>
        </w:div>
        <w:div w:id="1814785896">
          <w:marLeft w:val="0"/>
          <w:marRight w:val="0"/>
          <w:marTop w:val="0"/>
          <w:marBottom w:val="0"/>
          <w:divBdr>
            <w:top w:val="none" w:sz="0" w:space="0" w:color="auto"/>
            <w:left w:val="none" w:sz="0" w:space="0" w:color="auto"/>
            <w:bottom w:val="none" w:sz="0" w:space="0" w:color="auto"/>
            <w:right w:val="none" w:sz="0" w:space="0" w:color="auto"/>
          </w:divBdr>
        </w:div>
        <w:div w:id="601038565">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41261039">
          <w:marLeft w:val="0"/>
          <w:marRight w:val="0"/>
          <w:marTop w:val="0"/>
          <w:marBottom w:val="0"/>
          <w:divBdr>
            <w:top w:val="none" w:sz="0" w:space="0" w:color="auto"/>
            <w:left w:val="none" w:sz="0" w:space="0" w:color="auto"/>
            <w:bottom w:val="none" w:sz="0" w:space="0" w:color="auto"/>
            <w:right w:val="none" w:sz="0" w:space="0" w:color="auto"/>
          </w:divBdr>
        </w:div>
        <w:div w:id="1059594032">
          <w:marLeft w:val="0"/>
          <w:marRight w:val="0"/>
          <w:marTop w:val="0"/>
          <w:marBottom w:val="0"/>
          <w:divBdr>
            <w:top w:val="none" w:sz="0" w:space="0" w:color="auto"/>
            <w:left w:val="none" w:sz="0" w:space="0" w:color="auto"/>
            <w:bottom w:val="none" w:sz="0" w:space="0" w:color="auto"/>
            <w:right w:val="none" w:sz="0" w:space="0" w:color="auto"/>
          </w:divBdr>
        </w:div>
        <w:div w:id="14549838">
          <w:marLeft w:val="0"/>
          <w:marRight w:val="0"/>
          <w:marTop w:val="0"/>
          <w:marBottom w:val="0"/>
          <w:divBdr>
            <w:top w:val="none" w:sz="0" w:space="0" w:color="auto"/>
            <w:left w:val="none" w:sz="0" w:space="0" w:color="auto"/>
            <w:bottom w:val="none" w:sz="0" w:space="0" w:color="auto"/>
            <w:right w:val="none" w:sz="0" w:space="0" w:color="auto"/>
          </w:divBdr>
        </w:div>
        <w:div w:id="1191382716">
          <w:marLeft w:val="0"/>
          <w:marRight w:val="0"/>
          <w:marTop w:val="0"/>
          <w:marBottom w:val="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9">
          <w:marLeft w:val="0"/>
          <w:marRight w:val="0"/>
          <w:marTop w:val="0"/>
          <w:marBottom w:val="0"/>
          <w:divBdr>
            <w:top w:val="none" w:sz="0" w:space="0" w:color="auto"/>
            <w:left w:val="none" w:sz="0" w:space="0" w:color="auto"/>
            <w:bottom w:val="none" w:sz="0" w:space="0" w:color="auto"/>
            <w:right w:val="none" w:sz="0" w:space="0" w:color="auto"/>
          </w:divBdr>
          <w:divsChild>
            <w:div w:id="1303538885">
              <w:marLeft w:val="0"/>
              <w:marRight w:val="0"/>
              <w:marTop w:val="0"/>
              <w:marBottom w:val="0"/>
              <w:divBdr>
                <w:top w:val="none" w:sz="0" w:space="0" w:color="auto"/>
                <w:left w:val="none" w:sz="0" w:space="0" w:color="auto"/>
                <w:bottom w:val="none" w:sz="0" w:space="0" w:color="auto"/>
                <w:right w:val="none" w:sz="0" w:space="0" w:color="auto"/>
              </w:divBdr>
            </w:div>
            <w:div w:id="1777434294">
              <w:marLeft w:val="0"/>
              <w:marRight w:val="0"/>
              <w:marTop w:val="0"/>
              <w:marBottom w:val="0"/>
              <w:divBdr>
                <w:top w:val="none" w:sz="0" w:space="0" w:color="auto"/>
                <w:left w:val="none" w:sz="0" w:space="0" w:color="auto"/>
                <w:bottom w:val="none" w:sz="0" w:space="0" w:color="auto"/>
                <w:right w:val="none" w:sz="0" w:space="0" w:color="auto"/>
              </w:divBdr>
            </w:div>
            <w:div w:id="981151051">
              <w:marLeft w:val="0"/>
              <w:marRight w:val="0"/>
              <w:marTop w:val="0"/>
              <w:marBottom w:val="0"/>
              <w:divBdr>
                <w:top w:val="none" w:sz="0" w:space="0" w:color="auto"/>
                <w:left w:val="none" w:sz="0" w:space="0" w:color="auto"/>
                <w:bottom w:val="none" w:sz="0" w:space="0" w:color="auto"/>
                <w:right w:val="none" w:sz="0" w:space="0" w:color="auto"/>
              </w:divBdr>
            </w:div>
            <w:div w:id="426191993">
              <w:marLeft w:val="0"/>
              <w:marRight w:val="0"/>
              <w:marTop w:val="0"/>
              <w:marBottom w:val="0"/>
              <w:divBdr>
                <w:top w:val="none" w:sz="0" w:space="0" w:color="auto"/>
                <w:left w:val="none" w:sz="0" w:space="0" w:color="auto"/>
                <w:bottom w:val="none" w:sz="0" w:space="0" w:color="auto"/>
                <w:right w:val="none" w:sz="0" w:space="0" w:color="auto"/>
              </w:divBdr>
            </w:div>
            <w:div w:id="677200813">
              <w:marLeft w:val="0"/>
              <w:marRight w:val="0"/>
              <w:marTop w:val="0"/>
              <w:marBottom w:val="0"/>
              <w:divBdr>
                <w:top w:val="none" w:sz="0" w:space="0" w:color="auto"/>
                <w:left w:val="none" w:sz="0" w:space="0" w:color="auto"/>
                <w:bottom w:val="none" w:sz="0" w:space="0" w:color="auto"/>
                <w:right w:val="none" w:sz="0" w:space="0" w:color="auto"/>
              </w:divBdr>
            </w:div>
            <w:div w:id="1757170390">
              <w:marLeft w:val="0"/>
              <w:marRight w:val="0"/>
              <w:marTop w:val="0"/>
              <w:marBottom w:val="0"/>
              <w:divBdr>
                <w:top w:val="none" w:sz="0" w:space="0" w:color="auto"/>
                <w:left w:val="none" w:sz="0" w:space="0" w:color="auto"/>
                <w:bottom w:val="none" w:sz="0" w:space="0" w:color="auto"/>
                <w:right w:val="none" w:sz="0" w:space="0" w:color="auto"/>
              </w:divBdr>
            </w:div>
            <w:div w:id="251550482">
              <w:marLeft w:val="0"/>
              <w:marRight w:val="0"/>
              <w:marTop w:val="0"/>
              <w:marBottom w:val="0"/>
              <w:divBdr>
                <w:top w:val="none" w:sz="0" w:space="0" w:color="auto"/>
                <w:left w:val="none" w:sz="0" w:space="0" w:color="auto"/>
                <w:bottom w:val="none" w:sz="0" w:space="0" w:color="auto"/>
                <w:right w:val="none" w:sz="0" w:space="0" w:color="auto"/>
              </w:divBdr>
            </w:div>
            <w:div w:id="1748840353">
              <w:marLeft w:val="0"/>
              <w:marRight w:val="0"/>
              <w:marTop w:val="0"/>
              <w:marBottom w:val="0"/>
              <w:divBdr>
                <w:top w:val="none" w:sz="0" w:space="0" w:color="auto"/>
                <w:left w:val="none" w:sz="0" w:space="0" w:color="auto"/>
                <w:bottom w:val="none" w:sz="0" w:space="0" w:color="auto"/>
                <w:right w:val="none" w:sz="0" w:space="0" w:color="auto"/>
              </w:divBdr>
            </w:div>
            <w:div w:id="996768249">
              <w:marLeft w:val="0"/>
              <w:marRight w:val="0"/>
              <w:marTop w:val="0"/>
              <w:marBottom w:val="0"/>
              <w:divBdr>
                <w:top w:val="none" w:sz="0" w:space="0" w:color="auto"/>
                <w:left w:val="none" w:sz="0" w:space="0" w:color="auto"/>
                <w:bottom w:val="none" w:sz="0" w:space="0" w:color="auto"/>
                <w:right w:val="none" w:sz="0" w:space="0" w:color="auto"/>
              </w:divBdr>
            </w:div>
            <w:div w:id="23408750">
              <w:marLeft w:val="0"/>
              <w:marRight w:val="0"/>
              <w:marTop w:val="0"/>
              <w:marBottom w:val="0"/>
              <w:divBdr>
                <w:top w:val="none" w:sz="0" w:space="0" w:color="auto"/>
                <w:left w:val="none" w:sz="0" w:space="0" w:color="auto"/>
                <w:bottom w:val="none" w:sz="0" w:space="0" w:color="auto"/>
                <w:right w:val="none" w:sz="0" w:space="0" w:color="auto"/>
              </w:divBdr>
            </w:div>
            <w:div w:id="2012874966">
              <w:marLeft w:val="0"/>
              <w:marRight w:val="0"/>
              <w:marTop w:val="0"/>
              <w:marBottom w:val="0"/>
              <w:divBdr>
                <w:top w:val="none" w:sz="0" w:space="0" w:color="auto"/>
                <w:left w:val="none" w:sz="0" w:space="0" w:color="auto"/>
                <w:bottom w:val="none" w:sz="0" w:space="0" w:color="auto"/>
                <w:right w:val="none" w:sz="0" w:space="0" w:color="auto"/>
              </w:divBdr>
            </w:div>
            <w:div w:id="310796544">
              <w:marLeft w:val="0"/>
              <w:marRight w:val="0"/>
              <w:marTop w:val="0"/>
              <w:marBottom w:val="0"/>
              <w:divBdr>
                <w:top w:val="none" w:sz="0" w:space="0" w:color="auto"/>
                <w:left w:val="none" w:sz="0" w:space="0" w:color="auto"/>
                <w:bottom w:val="none" w:sz="0" w:space="0" w:color="auto"/>
                <w:right w:val="none" w:sz="0" w:space="0" w:color="auto"/>
              </w:divBdr>
            </w:div>
            <w:div w:id="173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F91F-86DE-40BE-8001-7662ECCD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Юрист</cp:lastModifiedBy>
  <cp:revision>22</cp:revision>
  <cp:lastPrinted>2021-02-24T05:18:00Z</cp:lastPrinted>
  <dcterms:created xsi:type="dcterms:W3CDTF">2019-02-08T12:03:00Z</dcterms:created>
  <dcterms:modified xsi:type="dcterms:W3CDTF">2021-02-24T05:18:00Z</dcterms:modified>
</cp:coreProperties>
</file>